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c"/>
        <w:tblW w:w="10348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5528"/>
      </w:tblGrid>
      <w:tr w:rsidR="003E3E8C" w14:paraId="480C715A" w14:textId="77777777" w:rsidTr="003E3E8C">
        <w:tc>
          <w:tcPr>
            <w:tcW w:w="4820" w:type="dxa"/>
          </w:tcPr>
          <w:p w14:paraId="4CBCAF36" w14:textId="77777777" w:rsidR="003E3E8C" w:rsidRDefault="003E3E8C" w:rsidP="00C71E33">
            <w:pPr>
              <w:suppressAutoHyphens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</w:tcPr>
          <w:p w14:paraId="7D9A75B1" w14:textId="1D3E7D27" w:rsidR="003E3E8C" w:rsidRPr="006E32BA" w:rsidRDefault="003E3E8C" w:rsidP="00C71E33">
            <w:pPr>
              <w:suppressAutoHyphens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Приложение № </w:t>
            </w:r>
            <w:r w:rsidR="007B489A" w:rsidRPr="006E32B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  <w:p w14:paraId="29A207A8" w14:textId="5AE04890" w:rsidR="003E3E8C" w:rsidRDefault="003E3E8C" w:rsidP="00D6230F">
            <w:pPr>
              <w:suppressAutoHyphens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 Договору № </w:t>
            </w:r>
            <w:r w:rsidR="00D623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 </w:t>
            </w:r>
            <w:r w:rsidR="00D623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D6230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</w:tr>
    </w:tbl>
    <w:p w14:paraId="531D245A" w14:textId="77777777" w:rsidR="004A23A9" w:rsidRPr="00017E9C" w:rsidRDefault="004A23A9" w:rsidP="003E3E8C">
      <w:pPr>
        <w:spacing w:after="0" w:line="240" w:lineRule="auto"/>
        <w:ind w:left="-426"/>
        <w:jc w:val="both"/>
        <w:rPr>
          <w:rFonts w:ascii="Times New Roman" w:hAnsi="Times New Roman" w:cs="Times New Roman"/>
          <w:b/>
        </w:rPr>
      </w:pPr>
    </w:p>
    <w:p w14:paraId="20087387" w14:textId="686BBCAB" w:rsidR="00615E2A" w:rsidRPr="00017E9C" w:rsidRDefault="00017E9C" w:rsidP="00F3063B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</w:rPr>
      </w:pPr>
      <w:r w:rsidRPr="00017E9C">
        <w:rPr>
          <w:rFonts w:ascii="Times New Roman" w:hAnsi="Times New Roman" w:cs="Times New Roman"/>
          <w:b/>
        </w:rPr>
        <w:t>Объект: ТЭЦ БГК "Фригия"</w:t>
      </w:r>
    </w:p>
    <w:p w14:paraId="5042F0AF" w14:textId="77777777" w:rsidR="005934D8" w:rsidRPr="004A23A9" w:rsidRDefault="00A91F6F" w:rsidP="00F3063B">
      <w:pPr>
        <w:spacing w:after="120" w:line="240" w:lineRule="auto"/>
        <w:ind w:left="-426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СПЕЦИАЛЬНЫЕ</w:t>
      </w:r>
      <w:r w:rsidRPr="004A23A9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ТРЕБОВАНИЯ</w:t>
      </w:r>
      <w:r w:rsidRPr="004A23A9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К</w:t>
      </w:r>
      <w:r w:rsidRPr="004A23A9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ВЫПОЛНЕНИЮ</w:t>
      </w:r>
      <w:r w:rsidRPr="004A23A9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РАБОТ</w:t>
      </w:r>
    </w:p>
    <w:p w14:paraId="33183BB2" w14:textId="66B484F2" w:rsidR="00A91F6F" w:rsidRPr="00C41963" w:rsidRDefault="00A91F6F" w:rsidP="00F3063B">
      <w:pPr>
        <w:pStyle w:val="a4"/>
        <w:numPr>
          <w:ilvl w:val="0"/>
          <w:numId w:val="2"/>
        </w:numPr>
        <w:spacing w:before="0" w:beforeAutospacing="0" w:after="120" w:afterAutospacing="0"/>
        <w:ind w:left="-426" w:hanging="709"/>
        <w:jc w:val="both"/>
        <w:rPr>
          <w:b/>
          <w:sz w:val="22"/>
          <w:szCs w:val="22"/>
        </w:rPr>
      </w:pPr>
      <w:r w:rsidRPr="00C41963">
        <w:rPr>
          <w:b/>
          <w:sz w:val="22"/>
          <w:szCs w:val="22"/>
        </w:rPr>
        <w:t xml:space="preserve">Допуск </w:t>
      </w:r>
      <w:r w:rsidR="00D61C2D">
        <w:rPr>
          <w:b/>
          <w:sz w:val="22"/>
          <w:szCs w:val="22"/>
        </w:rPr>
        <w:t>Подрядчика</w:t>
      </w:r>
      <w:r w:rsidR="00C41963">
        <w:rPr>
          <w:b/>
          <w:sz w:val="22"/>
          <w:szCs w:val="22"/>
        </w:rPr>
        <w:t xml:space="preserve"> к выполнению </w:t>
      </w:r>
      <w:r w:rsidR="00D61C2D">
        <w:rPr>
          <w:b/>
          <w:sz w:val="22"/>
          <w:szCs w:val="22"/>
        </w:rPr>
        <w:t>Р</w:t>
      </w:r>
      <w:r w:rsidR="00C41963">
        <w:rPr>
          <w:b/>
          <w:sz w:val="22"/>
          <w:szCs w:val="22"/>
        </w:rPr>
        <w:t>абот.</w:t>
      </w:r>
    </w:p>
    <w:p w14:paraId="43B6F880" w14:textId="34869D3C" w:rsidR="00A91F6F" w:rsidRDefault="00A91F6F" w:rsidP="00F3063B">
      <w:pPr>
        <w:pStyle w:val="a4"/>
        <w:numPr>
          <w:ilvl w:val="0"/>
          <w:numId w:val="7"/>
        </w:numPr>
        <w:spacing w:before="0" w:beforeAutospacing="0" w:after="120" w:afterAutospacing="0"/>
        <w:ind w:left="-426" w:hanging="709"/>
        <w:jc w:val="both"/>
        <w:rPr>
          <w:sz w:val="22"/>
          <w:szCs w:val="22"/>
        </w:rPr>
      </w:pPr>
      <w:r w:rsidRPr="00A91F6F">
        <w:rPr>
          <w:sz w:val="22"/>
          <w:szCs w:val="22"/>
        </w:rPr>
        <w:t xml:space="preserve">допуск Подрядчика к выполнению </w:t>
      </w:r>
      <w:r w:rsidR="00D61C2D">
        <w:rPr>
          <w:sz w:val="22"/>
          <w:szCs w:val="22"/>
        </w:rPr>
        <w:t>Р</w:t>
      </w:r>
      <w:r w:rsidRPr="00A91F6F">
        <w:rPr>
          <w:sz w:val="22"/>
          <w:szCs w:val="22"/>
        </w:rPr>
        <w:t>абот производится при условии обеспечения всех требований безопасности, соответствующих законодательству</w:t>
      </w:r>
      <w:r w:rsidR="004C2B8C">
        <w:rPr>
          <w:sz w:val="22"/>
          <w:szCs w:val="22"/>
        </w:rPr>
        <w:t xml:space="preserve"> Гвинейской Республики, а также иных требований безопасности, согласованных сторонами для применения в ходе исполнения Договора</w:t>
      </w:r>
      <w:proofErr w:type="gramStart"/>
      <w:r w:rsidR="004C2B8C">
        <w:rPr>
          <w:sz w:val="22"/>
          <w:szCs w:val="22"/>
        </w:rPr>
        <w:t xml:space="preserve">. </w:t>
      </w:r>
      <w:r w:rsidRPr="00A91F6F">
        <w:rPr>
          <w:sz w:val="22"/>
          <w:szCs w:val="22"/>
        </w:rPr>
        <w:t>.</w:t>
      </w:r>
      <w:proofErr w:type="gramEnd"/>
      <w:r w:rsidRPr="00A91F6F">
        <w:rPr>
          <w:sz w:val="22"/>
          <w:szCs w:val="22"/>
        </w:rPr>
        <w:t xml:space="preserve"> </w:t>
      </w:r>
    </w:p>
    <w:p w14:paraId="5D68225C" w14:textId="72B27DB8" w:rsidR="00A91F6F" w:rsidRDefault="00A91F6F" w:rsidP="00F3063B">
      <w:pPr>
        <w:pStyle w:val="a4"/>
        <w:numPr>
          <w:ilvl w:val="0"/>
          <w:numId w:val="7"/>
        </w:numPr>
        <w:spacing w:before="0" w:beforeAutospacing="0" w:after="120" w:afterAutospacing="0"/>
        <w:ind w:left="-426" w:hanging="709"/>
        <w:jc w:val="both"/>
        <w:rPr>
          <w:sz w:val="22"/>
          <w:szCs w:val="22"/>
        </w:rPr>
      </w:pPr>
      <w:r w:rsidRPr="00A91F6F">
        <w:rPr>
          <w:sz w:val="22"/>
          <w:szCs w:val="22"/>
        </w:rPr>
        <w:t xml:space="preserve">допуск персонала Подрядчика к выполнению </w:t>
      </w:r>
      <w:r w:rsidR="00D61C2D">
        <w:rPr>
          <w:sz w:val="22"/>
          <w:szCs w:val="22"/>
        </w:rPr>
        <w:t>Р</w:t>
      </w:r>
      <w:r w:rsidRPr="00A91F6F">
        <w:rPr>
          <w:sz w:val="22"/>
          <w:szCs w:val="22"/>
        </w:rPr>
        <w:t xml:space="preserve">абот осуществляется только после проведения вводного инструктажа по утвержденным в соответствии с </w:t>
      </w:r>
      <w:r w:rsidR="004C2B8C">
        <w:rPr>
          <w:sz w:val="22"/>
          <w:szCs w:val="22"/>
        </w:rPr>
        <w:t xml:space="preserve">применимыми в силу законодательства Гвинейской Республики и положений Договора о правилах </w:t>
      </w:r>
      <w:r w:rsidRPr="00A91F6F">
        <w:rPr>
          <w:sz w:val="22"/>
          <w:szCs w:val="22"/>
        </w:rPr>
        <w:t xml:space="preserve">в области охраны труда программам, соответствующих отметок в журналах регистрации и проверке наличия соответствующих удостоверений и допусков по проверке знаний требований промышленной безопасности и охраны труда. </w:t>
      </w:r>
    </w:p>
    <w:p w14:paraId="7EFB17C8" w14:textId="02649AD7" w:rsidR="00A91F6F" w:rsidRDefault="00A91F6F" w:rsidP="00F3063B">
      <w:pPr>
        <w:pStyle w:val="a4"/>
        <w:spacing w:before="0" w:beforeAutospacing="0" w:after="120" w:afterAutospacing="0"/>
        <w:ind w:left="-426"/>
        <w:jc w:val="both"/>
        <w:rPr>
          <w:sz w:val="22"/>
          <w:szCs w:val="22"/>
        </w:rPr>
      </w:pPr>
      <w:r>
        <w:rPr>
          <w:sz w:val="22"/>
          <w:szCs w:val="22"/>
        </w:rPr>
        <w:t>Вво</w:t>
      </w:r>
      <w:r w:rsidRPr="00A91F6F">
        <w:rPr>
          <w:sz w:val="22"/>
          <w:szCs w:val="22"/>
        </w:rPr>
        <w:t>дный</w:t>
      </w:r>
      <w:r>
        <w:rPr>
          <w:sz w:val="22"/>
          <w:szCs w:val="22"/>
        </w:rPr>
        <w:t xml:space="preserve"> ин</w:t>
      </w:r>
      <w:r w:rsidRPr="00A91F6F">
        <w:rPr>
          <w:sz w:val="22"/>
          <w:szCs w:val="22"/>
        </w:rPr>
        <w:t>структаж</w:t>
      </w:r>
      <w:r>
        <w:rPr>
          <w:sz w:val="22"/>
          <w:szCs w:val="22"/>
        </w:rPr>
        <w:t xml:space="preserve"> п</w:t>
      </w:r>
      <w:r w:rsidRPr="00A91F6F">
        <w:rPr>
          <w:sz w:val="22"/>
          <w:szCs w:val="22"/>
        </w:rPr>
        <w:t>роходят</w:t>
      </w:r>
      <w:r>
        <w:rPr>
          <w:sz w:val="22"/>
          <w:szCs w:val="22"/>
        </w:rPr>
        <w:t xml:space="preserve"> все </w:t>
      </w:r>
      <w:r w:rsidRPr="00A91F6F">
        <w:rPr>
          <w:sz w:val="22"/>
          <w:szCs w:val="22"/>
        </w:rPr>
        <w:t>работн</w:t>
      </w:r>
      <w:r>
        <w:rPr>
          <w:sz w:val="22"/>
          <w:szCs w:val="22"/>
        </w:rPr>
        <w:t xml:space="preserve">ики </w:t>
      </w:r>
      <w:r w:rsidR="00D61C2D">
        <w:rPr>
          <w:sz w:val="22"/>
          <w:szCs w:val="22"/>
        </w:rPr>
        <w:t>Подрядчика</w:t>
      </w:r>
      <w:r>
        <w:rPr>
          <w:sz w:val="22"/>
          <w:szCs w:val="22"/>
        </w:rPr>
        <w:t>, включая руководителей.</w:t>
      </w:r>
    </w:p>
    <w:p w14:paraId="01CC573C" w14:textId="2204FC31" w:rsidR="00A91F6F" w:rsidRDefault="00A91F6F" w:rsidP="00F3063B">
      <w:pPr>
        <w:pStyle w:val="a4"/>
        <w:spacing w:before="0" w:beforeAutospacing="0" w:after="120" w:afterAutospacing="0"/>
        <w:ind w:left="-426"/>
        <w:jc w:val="both"/>
        <w:rPr>
          <w:sz w:val="22"/>
          <w:szCs w:val="22"/>
        </w:rPr>
      </w:pPr>
      <w:r>
        <w:rPr>
          <w:sz w:val="22"/>
          <w:szCs w:val="22"/>
        </w:rPr>
        <w:t>Вво</w:t>
      </w:r>
      <w:r w:rsidRPr="00A91F6F">
        <w:rPr>
          <w:sz w:val="22"/>
          <w:szCs w:val="22"/>
        </w:rPr>
        <w:t xml:space="preserve">дный инструктаж проводится </w:t>
      </w:r>
      <w:r w:rsidR="004B1CD6">
        <w:rPr>
          <w:sz w:val="22"/>
          <w:szCs w:val="22"/>
        </w:rPr>
        <w:t>Заказчиком</w:t>
      </w:r>
      <w:r w:rsidRPr="00A91F6F">
        <w:rPr>
          <w:sz w:val="22"/>
          <w:szCs w:val="22"/>
        </w:rPr>
        <w:t xml:space="preserve"> - на строительных площадках. </w:t>
      </w:r>
    </w:p>
    <w:p w14:paraId="173B4AC7" w14:textId="77777777" w:rsidR="00A91F6F" w:rsidRDefault="00A91F6F" w:rsidP="00F3063B">
      <w:pPr>
        <w:pStyle w:val="a4"/>
        <w:spacing w:before="0" w:beforeAutospacing="0" w:after="120" w:afterAutospacing="0"/>
        <w:ind w:left="-426"/>
        <w:jc w:val="both"/>
        <w:rPr>
          <w:sz w:val="22"/>
          <w:szCs w:val="22"/>
        </w:rPr>
      </w:pPr>
      <w:r w:rsidRPr="00A91F6F">
        <w:rPr>
          <w:sz w:val="22"/>
          <w:szCs w:val="22"/>
        </w:rPr>
        <w:t>Вводный инструктаж проводится по предъявлению письма П</w:t>
      </w:r>
      <w:r w:rsidR="00F24B75">
        <w:rPr>
          <w:sz w:val="22"/>
          <w:szCs w:val="22"/>
        </w:rPr>
        <w:t>одрядчика со списком работников</w:t>
      </w:r>
      <w:r w:rsidRPr="00A91F6F">
        <w:rPr>
          <w:sz w:val="22"/>
          <w:szCs w:val="22"/>
        </w:rPr>
        <w:t xml:space="preserve">. Проведение вводного инструктажа фиксируется в «Журнале учета вводного инструктажа работников сторонник организаций». </w:t>
      </w:r>
    </w:p>
    <w:p w14:paraId="036CEF07" w14:textId="7E0A5280" w:rsidR="00C41963" w:rsidRPr="00C41963" w:rsidRDefault="00A91F6F" w:rsidP="00F3063B">
      <w:pPr>
        <w:pStyle w:val="a4"/>
        <w:numPr>
          <w:ilvl w:val="0"/>
          <w:numId w:val="2"/>
        </w:numPr>
        <w:spacing w:before="0" w:beforeAutospacing="0" w:after="120" w:afterAutospacing="0"/>
        <w:ind w:left="-426" w:hanging="709"/>
        <w:jc w:val="both"/>
        <w:rPr>
          <w:b/>
          <w:sz w:val="22"/>
          <w:szCs w:val="22"/>
        </w:rPr>
      </w:pPr>
      <w:r w:rsidRPr="00C41963">
        <w:rPr>
          <w:b/>
          <w:sz w:val="22"/>
          <w:szCs w:val="22"/>
        </w:rPr>
        <w:t xml:space="preserve">Проведение работ </w:t>
      </w:r>
      <w:r w:rsidR="00A418AB">
        <w:rPr>
          <w:b/>
          <w:sz w:val="22"/>
          <w:szCs w:val="22"/>
        </w:rPr>
        <w:t>Подрядчиком</w:t>
      </w:r>
      <w:r w:rsidRPr="00C41963">
        <w:rPr>
          <w:b/>
          <w:sz w:val="22"/>
          <w:szCs w:val="22"/>
        </w:rPr>
        <w:t xml:space="preserve">. </w:t>
      </w:r>
    </w:p>
    <w:p w14:paraId="051A9D36" w14:textId="7D347B72" w:rsidR="00C41963" w:rsidRDefault="00A91F6F" w:rsidP="00F3063B">
      <w:pPr>
        <w:pStyle w:val="a4"/>
        <w:numPr>
          <w:ilvl w:val="1"/>
          <w:numId w:val="2"/>
        </w:numPr>
        <w:spacing w:before="0" w:beforeAutospacing="0" w:after="120" w:afterAutospacing="0"/>
        <w:ind w:left="-426" w:hanging="709"/>
        <w:jc w:val="both"/>
        <w:rPr>
          <w:sz w:val="22"/>
          <w:szCs w:val="22"/>
        </w:rPr>
      </w:pPr>
      <w:r w:rsidRPr="00A91F6F">
        <w:rPr>
          <w:sz w:val="22"/>
          <w:szCs w:val="22"/>
        </w:rPr>
        <w:t xml:space="preserve">При выполнении </w:t>
      </w:r>
      <w:r w:rsidR="00D61C2D">
        <w:rPr>
          <w:sz w:val="22"/>
          <w:szCs w:val="22"/>
        </w:rPr>
        <w:t>Р</w:t>
      </w:r>
      <w:r w:rsidRPr="00A91F6F">
        <w:rPr>
          <w:sz w:val="22"/>
          <w:szCs w:val="22"/>
        </w:rPr>
        <w:t xml:space="preserve">абот </w:t>
      </w:r>
      <w:r w:rsidR="00A418AB">
        <w:rPr>
          <w:sz w:val="22"/>
          <w:szCs w:val="22"/>
        </w:rPr>
        <w:t>Подрядчиком</w:t>
      </w:r>
      <w:r w:rsidRPr="00A91F6F">
        <w:rPr>
          <w:sz w:val="22"/>
          <w:szCs w:val="22"/>
        </w:rPr>
        <w:t xml:space="preserve"> пред</w:t>
      </w:r>
      <w:r w:rsidR="00C41963">
        <w:rPr>
          <w:sz w:val="22"/>
          <w:szCs w:val="22"/>
        </w:rPr>
        <w:t>ъявляются следующие требования:</w:t>
      </w:r>
    </w:p>
    <w:p w14:paraId="690DE6E6" w14:textId="5C22363E" w:rsidR="00C41963" w:rsidRDefault="00A91F6F" w:rsidP="00F3063B">
      <w:pPr>
        <w:pStyle w:val="a4"/>
        <w:spacing w:before="0" w:beforeAutospacing="0" w:after="120" w:afterAutospacing="0"/>
        <w:ind w:left="-426"/>
        <w:jc w:val="both"/>
        <w:rPr>
          <w:sz w:val="22"/>
          <w:szCs w:val="22"/>
        </w:rPr>
      </w:pPr>
      <w:r w:rsidRPr="00A91F6F">
        <w:rPr>
          <w:sz w:val="22"/>
          <w:szCs w:val="22"/>
        </w:rPr>
        <w:t xml:space="preserve">В месте проведения </w:t>
      </w:r>
      <w:r w:rsidR="00A418AB">
        <w:rPr>
          <w:sz w:val="22"/>
          <w:szCs w:val="22"/>
        </w:rPr>
        <w:t>Подрядчиком</w:t>
      </w:r>
      <w:r w:rsidRPr="00A91F6F">
        <w:rPr>
          <w:sz w:val="22"/>
          <w:szCs w:val="22"/>
        </w:rPr>
        <w:t xml:space="preserve"> работ на границе рабочей зоны </w:t>
      </w:r>
      <w:r w:rsidR="00A418AB">
        <w:rPr>
          <w:sz w:val="22"/>
          <w:szCs w:val="22"/>
        </w:rPr>
        <w:t>Подрядчик</w:t>
      </w:r>
      <w:r w:rsidRPr="00A91F6F">
        <w:rPr>
          <w:sz w:val="22"/>
          <w:szCs w:val="22"/>
        </w:rPr>
        <w:t xml:space="preserve"> долж</w:t>
      </w:r>
      <w:r w:rsidR="00A418AB">
        <w:rPr>
          <w:sz w:val="22"/>
          <w:szCs w:val="22"/>
        </w:rPr>
        <w:t>ен</w:t>
      </w:r>
      <w:r w:rsidRPr="00A91F6F">
        <w:rPr>
          <w:sz w:val="22"/>
          <w:szCs w:val="22"/>
        </w:rPr>
        <w:t xml:space="preserve"> разместить информационную табличку </w:t>
      </w:r>
      <w:r w:rsidR="002A2AA6">
        <w:rPr>
          <w:sz w:val="22"/>
          <w:szCs w:val="22"/>
        </w:rPr>
        <w:t xml:space="preserve">на русском и французском языках </w:t>
      </w:r>
      <w:r w:rsidRPr="00A91F6F">
        <w:rPr>
          <w:sz w:val="22"/>
          <w:szCs w:val="22"/>
        </w:rPr>
        <w:t xml:space="preserve">с указанием: </w:t>
      </w:r>
    </w:p>
    <w:p w14:paraId="555FEDEE" w14:textId="2787D2B3" w:rsidR="00C41963" w:rsidRDefault="00A91F6F" w:rsidP="00F3063B">
      <w:pPr>
        <w:pStyle w:val="a4"/>
        <w:spacing w:before="0" w:beforeAutospacing="0" w:after="120" w:afterAutospacing="0"/>
        <w:ind w:left="-426"/>
        <w:jc w:val="both"/>
        <w:rPr>
          <w:sz w:val="22"/>
          <w:szCs w:val="22"/>
        </w:rPr>
      </w:pPr>
      <w:r w:rsidRPr="00A91F6F">
        <w:rPr>
          <w:sz w:val="22"/>
          <w:szCs w:val="22"/>
        </w:rPr>
        <w:t xml:space="preserve">-наименования </w:t>
      </w:r>
      <w:r w:rsidR="00A418AB">
        <w:rPr>
          <w:sz w:val="22"/>
          <w:szCs w:val="22"/>
        </w:rPr>
        <w:t>Подрядчика</w:t>
      </w:r>
      <w:r w:rsidRPr="00A91F6F">
        <w:rPr>
          <w:sz w:val="22"/>
          <w:szCs w:val="22"/>
        </w:rPr>
        <w:t xml:space="preserve"> </w:t>
      </w:r>
    </w:p>
    <w:p w14:paraId="5C379E46" w14:textId="77777777" w:rsidR="00C41963" w:rsidRDefault="00A91F6F" w:rsidP="00F3063B">
      <w:pPr>
        <w:pStyle w:val="a4"/>
        <w:spacing w:before="0" w:beforeAutospacing="0" w:after="120" w:afterAutospacing="0"/>
        <w:ind w:left="-426"/>
        <w:jc w:val="both"/>
        <w:rPr>
          <w:sz w:val="22"/>
          <w:szCs w:val="22"/>
        </w:rPr>
      </w:pPr>
      <w:r w:rsidRPr="00A91F6F">
        <w:rPr>
          <w:sz w:val="22"/>
          <w:szCs w:val="22"/>
        </w:rPr>
        <w:t xml:space="preserve">-ответственных: </w:t>
      </w:r>
    </w:p>
    <w:p w14:paraId="5CBFC2F6" w14:textId="77777777" w:rsidR="00C41963" w:rsidRDefault="00A91F6F" w:rsidP="00F3063B">
      <w:pPr>
        <w:pStyle w:val="a4"/>
        <w:spacing w:before="0" w:beforeAutospacing="0" w:after="120" w:afterAutospacing="0"/>
        <w:ind w:left="-426"/>
        <w:jc w:val="both"/>
        <w:rPr>
          <w:sz w:val="22"/>
          <w:szCs w:val="22"/>
        </w:rPr>
      </w:pPr>
      <w:r w:rsidRPr="00A91F6F">
        <w:rPr>
          <w:sz w:val="22"/>
          <w:szCs w:val="22"/>
        </w:rPr>
        <w:t xml:space="preserve">Руководителя организации — Ф.И.О., должность телефон </w:t>
      </w:r>
    </w:p>
    <w:p w14:paraId="43A747E9" w14:textId="77777777" w:rsidR="00C41963" w:rsidRDefault="00A91F6F" w:rsidP="00F3063B">
      <w:pPr>
        <w:pStyle w:val="a4"/>
        <w:spacing w:before="0" w:beforeAutospacing="0" w:after="120" w:afterAutospacing="0"/>
        <w:ind w:left="-426"/>
        <w:jc w:val="both"/>
        <w:rPr>
          <w:sz w:val="22"/>
          <w:szCs w:val="22"/>
        </w:rPr>
      </w:pPr>
      <w:r w:rsidRPr="00A91F6F">
        <w:rPr>
          <w:sz w:val="22"/>
          <w:szCs w:val="22"/>
        </w:rPr>
        <w:t xml:space="preserve">Производителя работ — </w:t>
      </w:r>
      <w:proofErr w:type="gramStart"/>
      <w:r w:rsidRPr="00A91F6F">
        <w:rPr>
          <w:sz w:val="22"/>
          <w:szCs w:val="22"/>
        </w:rPr>
        <w:t>Ф,И.О.</w:t>
      </w:r>
      <w:proofErr w:type="gramEnd"/>
      <w:r w:rsidRPr="00A91F6F">
        <w:rPr>
          <w:sz w:val="22"/>
          <w:szCs w:val="22"/>
        </w:rPr>
        <w:t xml:space="preserve">, должность телефон </w:t>
      </w:r>
    </w:p>
    <w:p w14:paraId="037E88BE" w14:textId="77777777" w:rsidR="00C41963" w:rsidRDefault="00A91F6F" w:rsidP="00F3063B">
      <w:pPr>
        <w:pStyle w:val="a4"/>
        <w:spacing w:before="0" w:beforeAutospacing="0" w:after="120" w:afterAutospacing="0"/>
        <w:ind w:left="-426"/>
        <w:jc w:val="both"/>
        <w:rPr>
          <w:sz w:val="22"/>
          <w:szCs w:val="22"/>
        </w:rPr>
      </w:pPr>
      <w:r w:rsidRPr="00A91F6F">
        <w:rPr>
          <w:sz w:val="22"/>
          <w:szCs w:val="22"/>
        </w:rPr>
        <w:t xml:space="preserve">Специалиста по охране труда и промышленной безопасности </w:t>
      </w:r>
    </w:p>
    <w:p w14:paraId="2850A55C" w14:textId="20AADF44" w:rsidR="00C41963" w:rsidRDefault="00A418AB" w:rsidP="00F3063B">
      <w:pPr>
        <w:pStyle w:val="a4"/>
        <w:numPr>
          <w:ilvl w:val="1"/>
          <w:numId w:val="2"/>
        </w:numPr>
        <w:spacing w:before="0" w:beforeAutospacing="0" w:after="120" w:afterAutospacing="0"/>
        <w:ind w:left="-426" w:hanging="709"/>
        <w:jc w:val="both"/>
        <w:rPr>
          <w:sz w:val="22"/>
          <w:szCs w:val="22"/>
        </w:rPr>
      </w:pPr>
      <w:r>
        <w:rPr>
          <w:sz w:val="22"/>
          <w:szCs w:val="22"/>
        </w:rPr>
        <w:t>Подрядчик</w:t>
      </w:r>
      <w:r w:rsidR="00A91F6F" w:rsidRPr="00C41963">
        <w:rPr>
          <w:sz w:val="22"/>
          <w:szCs w:val="22"/>
        </w:rPr>
        <w:t xml:space="preserve"> выполняет работы в соответствии с </w:t>
      </w:r>
      <w:r w:rsidR="004C2B8C">
        <w:rPr>
          <w:sz w:val="22"/>
          <w:szCs w:val="22"/>
        </w:rPr>
        <w:t>Договором</w:t>
      </w:r>
      <w:r w:rsidR="00A91F6F" w:rsidRPr="00C41963">
        <w:rPr>
          <w:sz w:val="22"/>
          <w:szCs w:val="22"/>
        </w:rPr>
        <w:t>, соблюдая требования в области охраны труда, пром</w:t>
      </w:r>
      <w:r w:rsidR="00C41963" w:rsidRPr="00C41963">
        <w:rPr>
          <w:sz w:val="22"/>
          <w:szCs w:val="22"/>
        </w:rPr>
        <w:t>ыш</w:t>
      </w:r>
      <w:r w:rsidR="00A91F6F" w:rsidRPr="00C41963">
        <w:rPr>
          <w:sz w:val="22"/>
          <w:szCs w:val="22"/>
        </w:rPr>
        <w:t xml:space="preserve">ленной, пожарной безопасности и охраны окружающей среды, предъявляемые </w:t>
      </w:r>
      <w:r w:rsidR="00D61C2D">
        <w:rPr>
          <w:sz w:val="22"/>
          <w:szCs w:val="22"/>
        </w:rPr>
        <w:t>З</w:t>
      </w:r>
      <w:r w:rsidR="00A91F6F" w:rsidRPr="00C41963">
        <w:rPr>
          <w:sz w:val="22"/>
          <w:szCs w:val="22"/>
        </w:rPr>
        <w:t>аказчиком и в соответствии с законодательными и иными нормативными требованиями соблюдая требования по следующим раз</w:t>
      </w:r>
      <w:r w:rsidR="00C41963">
        <w:rPr>
          <w:sz w:val="22"/>
          <w:szCs w:val="22"/>
        </w:rPr>
        <w:t>д</w:t>
      </w:r>
      <w:r w:rsidR="00A91F6F" w:rsidRPr="00C41963">
        <w:rPr>
          <w:sz w:val="22"/>
          <w:szCs w:val="22"/>
        </w:rPr>
        <w:t xml:space="preserve">елам (в случае применимости) </w:t>
      </w:r>
    </w:p>
    <w:p w14:paraId="38E48713" w14:textId="77777777" w:rsidR="00C41963" w:rsidRDefault="00A91F6F" w:rsidP="00F3063B">
      <w:pPr>
        <w:pStyle w:val="a4"/>
        <w:numPr>
          <w:ilvl w:val="1"/>
          <w:numId w:val="2"/>
        </w:numPr>
        <w:spacing w:before="0" w:beforeAutospacing="0" w:after="120" w:afterAutospacing="0"/>
        <w:ind w:left="-426" w:hanging="709"/>
        <w:jc w:val="both"/>
        <w:rPr>
          <w:sz w:val="22"/>
          <w:szCs w:val="22"/>
        </w:rPr>
      </w:pPr>
      <w:r w:rsidRPr="00C41963">
        <w:rPr>
          <w:sz w:val="22"/>
          <w:szCs w:val="22"/>
        </w:rPr>
        <w:t xml:space="preserve">Строительная площадка и оборудование. </w:t>
      </w:r>
    </w:p>
    <w:p w14:paraId="321EB6C6" w14:textId="5C74CE10" w:rsidR="00C41963" w:rsidRDefault="00A418AB" w:rsidP="00F3063B">
      <w:pPr>
        <w:pStyle w:val="a4"/>
        <w:numPr>
          <w:ilvl w:val="2"/>
          <w:numId w:val="8"/>
        </w:numPr>
        <w:spacing w:before="0" w:beforeAutospacing="0" w:after="120" w:afterAutospacing="0"/>
        <w:ind w:left="-426" w:hanging="709"/>
        <w:jc w:val="both"/>
        <w:rPr>
          <w:sz w:val="22"/>
          <w:szCs w:val="22"/>
        </w:rPr>
      </w:pPr>
      <w:r>
        <w:rPr>
          <w:sz w:val="22"/>
          <w:szCs w:val="22"/>
        </w:rPr>
        <w:t>Подрядчик</w:t>
      </w:r>
      <w:r w:rsidR="00A91F6F" w:rsidRPr="00C41963">
        <w:rPr>
          <w:sz w:val="22"/>
          <w:szCs w:val="22"/>
        </w:rPr>
        <w:t xml:space="preserve"> обязан за свой счет</w:t>
      </w:r>
      <w:r w:rsidR="002A1BC6">
        <w:rPr>
          <w:sz w:val="22"/>
          <w:szCs w:val="22"/>
        </w:rPr>
        <w:t xml:space="preserve"> (если иное не предусмотрено Договором/доп. соглашениями и Приложениями к Договору)</w:t>
      </w:r>
      <w:r w:rsidR="00A91F6F" w:rsidRPr="00C41963">
        <w:rPr>
          <w:sz w:val="22"/>
          <w:szCs w:val="22"/>
        </w:rPr>
        <w:t xml:space="preserve"> </w:t>
      </w:r>
      <w:r>
        <w:rPr>
          <w:sz w:val="22"/>
          <w:szCs w:val="22"/>
        </w:rPr>
        <w:t>предоставить</w:t>
      </w:r>
      <w:r w:rsidRPr="00C41963">
        <w:rPr>
          <w:sz w:val="22"/>
          <w:szCs w:val="22"/>
        </w:rPr>
        <w:t xml:space="preserve"> </w:t>
      </w:r>
      <w:r w:rsidR="00A91F6F" w:rsidRPr="00C41963">
        <w:rPr>
          <w:sz w:val="22"/>
          <w:szCs w:val="22"/>
        </w:rPr>
        <w:t xml:space="preserve">полный комплект установок и оборудования, необходимых для производства Работ, и обязуется поддерживать их в надлежащем порядке и техническом состоянии. </w:t>
      </w:r>
    </w:p>
    <w:p w14:paraId="5F569FB9" w14:textId="3BFD3500" w:rsidR="00C41963" w:rsidRDefault="00A418AB" w:rsidP="00F3063B">
      <w:pPr>
        <w:pStyle w:val="a4"/>
        <w:numPr>
          <w:ilvl w:val="2"/>
          <w:numId w:val="8"/>
        </w:numPr>
        <w:spacing w:before="0" w:beforeAutospacing="0" w:after="120" w:afterAutospacing="0"/>
        <w:ind w:left="-426" w:hanging="709"/>
        <w:jc w:val="both"/>
        <w:rPr>
          <w:sz w:val="22"/>
          <w:szCs w:val="22"/>
        </w:rPr>
      </w:pPr>
      <w:r>
        <w:rPr>
          <w:sz w:val="22"/>
          <w:szCs w:val="22"/>
        </w:rPr>
        <w:t>Подрядчик</w:t>
      </w:r>
      <w:r w:rsidR="00A91F6F" w:rsidRPr="00C41963">
        <w:rPr>
          <w:sz w:val="22"/>
          <w:szCs w:val="22"/>
        </w:rPr>
        <w:t xml:space="preserve"> обязан обеспечить, чтобы все установки, оборудование, силовые и ручные инструменты, доставлен</w:t>
      </w:r>
      <w:r w:rsidR="00C41963">
        <w:rPr>
          <w:sz w:val="22"/>
          <w:szCs w:val="22"/>
        </w:rPr>
        <w:t>ные</w:t>
      </w:r>
      <w:r w:rsidR="000F4502">
        <w:rPr>
          <w:sz w:val="22"/>
          <w:szCs w:val="22"/>
        </w:rPr>
        <w:t xml:space="preserve"> на строительную площадку самим </w:t>
      </w:r>
      <w:r w:rsidR="000F4502" w:rsidRPr="00C41963">
        <w:rPr>
          <w:sz w:val="22"/>
          <w:szCs w:val="22"/>
        </w:rPr>
        <w:t>подрядчиком,</w:t>
      </w:r>
      <w:r w:rsidR="00A91F6F" w:rsidRPr="00C41963">
        <w:rPr>
          <w:sz w:val="22"/>
          <w:szCs w:val="22"/>
        </w:rPr>
        <w:t xml:space="preserve"> отвечали следующим условиям и критериям: </w:t>
      </w:r>
    </w:p>
    <w:p w14:paraId="193A5539" w14:textId="77777777" w:rsidR="00C41963" w:rsidRDefault="00A91F6F" w:rsidP="00F3063B">
      <w:pPr>
        <w:pStyle w:val="a4"/>
        <w:spacing w:before="0" w:beforeAutospacing="0" w:after="120" w:afterAutospacing="0"/>
        <w:ind w:left="-426"/>
        <w:jc w:val="both"/>
        <w:rPr>
          <w:sz w:val="22"/>
          <w:szCs w:val="22"/>
        </w:rPr>
      </w:pPr>
      <w:r w:rsidRPr="00C41963">
        <w:rPr>
          <w:sz w:val="22"/>
          <w:szCs w:val="22"/>
        </w:rPr>
        <w:t xml:space="preserve">- пригодность для типа работ, выполняемых с их помощью; </w:t>
      </w:r>
    </w:p>
    <w:p w14:paraId="6DE43D74" w14:textId="77777777" w:rsidR="008A7E8C" w:rsidRDefault="00A91F6F" w:rsidP="00F3063B">
      <w:pPr>
        <w:pStyle w:val="a4"/>
        <w:spacing w:before="0" w:beforeAutospacing="0" w:after="120" w:afterAutospacing="0"/>
        <w:ind w:left="-426"/>
        <w:jc w:val="both"/>
        <w:rPr>
          <w:sz w:val="22"/>
          <w:szCs w:val="22"/>
        </w:rPr>
      </w:pPr>
      <w:r w:rsidRPr="00C41963">
        <w:rPr>
          <w:sz w:val="22"/>
          <w:szCs w:val="22"/>
        </w:rPr>
        <w:t xml:space="preserve">- до внедрения и применения на строительной площадке все установки, оборудование, </w:t>
      </w:r>
      <w:r w:rsidRPr="00A91F6F">
        <w:rPr>
          <w:sz w:val="22"/>
          <w:szCs w:val="22"/>
        </w:rPr>
        <w:t xml:space="preserve">силовые и ручные инструменты прошли учет и регистрацию в соответствующем журнале, были испытаны и проверены, пронумерованы и промаркированы в соответствии с обязательными </w:t>
      </w:r>
      <w:r w:rsidR="008A7E8C">
        <w:rPr>
          <w:sz w:val="22"/>
          <w:szCs w:val="22"/>
        </w:rPr>
        <w:t>предписанными</w:t>
      </w:r>
      <w:r w:rsidRPr="00A91F6F">
        <w:rPr>
          <w:sz w:val="22"/>
          <w:szCs w:val="22"/>
        </w:rPr>
        <w:t xml:space="preserve"> нормами и правилами; </w:t>
      </w:r>
    </w:p>
    <w:p w14:paraId="68166B7F" w14:textId="77777777" w:rsidR="008A7E8C" w:rsidRDefault="00A91F6F" w:rsidP="00F3063B">
      <w:pPr>
        <w:pStyle w:val="a4"/>
        <w:spacing w:before="0" w:beforeAutospacing="0" w:after="120" w:afterAutospacing="0"/>
        <w:ind w:left="-426"/>
        <w:jc w:val="both"/>
        <w:rPr>
          <w:sz w:val="22"/>
          <w:szCs w:val="22"/>
        </w:rPr>
      </w:pPr>
      <w:r w:rsidRPr="00A91F6F">
        <w:rPr>
          <w:sz w:val="22"/>
          <w:szCs w:val="22"/>
        </w:rPr>
        <w:t xml:space="preserve">-проходят необходимое техническое </w:t>
      </w:r>
      <w:r w:rsidR="008A7E8C">
        <w:rPr>
          <w:sz w:val="22"/>
          <w:szCs w:val="22"/>
        </w:rPr>
        <w:t xml:space="preserve">обслуживание </w:t>
      </w:r>
      <w:r w:rsidR="000F4502">
        <w:rPr>
          <w:sz w:val="22"/>
          <w:szCs w:val="22"/>
        </w:rPr>
        <w:t xml:space="preserve">в </w:t>
      </w:r>
      <w:r w:rsidR="000F4502" w:rsidRPr="00A91F6F">
        <w:rPr>
          <w:sz w:val="22"/>
          <w:szCs w:val="22"/>
        </w:rPr>
        <w:t>соответствии</w:t>
      </w:r>
      <w:r w:rsidRPr="00A91F6F">
        <w:rPr>
          <w:sz w:val="22"/>
          <w:szCs w:val="22"/>
        </w:rPr>
        <w:t xml:space="preserve"> с рекомендациями соответствующих изготовителей; </w:t>
      </w:r>
    </w:p>
    <w:p w14:paraId="3F26D7C1" w14:textId="16441FE3" w:rsidR="008A7E8C" w:rsidRDefault="00A91F6F" w:rsidP="00F3063B">
      <w:pPr>
        <w:pStyle w:val="a4"/>
        <w:spacing w:before="0" w:beforeAutospacing="0" w:after="120" w:afterAutospacing="0"/>
        <w:ind w:left="-426"/>
        <w:jc w:val="both"/>
        <w:rPr>
          <w:sz w:val="22"/>
          <w:szCs w:val="22"/>
        </w:rPr>
      </w:pPr>
      <w:r w:rsidRPr="00A91F6F">
        <w:rPr>
          <w:sz w:val="22"/>
          <w:szCs w:val="22"/>
        </w:rPr>
        <w:t>- проходят проверку в соответствии с требованиями действующего законодательства</w:t>
      </w:r>
      <w:r w:rsidR="004C2B8C">
        <w:rPr>
          <w:sz w:val="22"/>
          <w:szCs w:val="22"/>
        </w:rPr>
        <w:t xml:space="preserve"> и требованиями, применимыми в силу положений Договора</w:t>
      </w:r>
      <w:r w:rsidRPr="00A91F6F">
        <w:rPr>
          <w:sz w:val="22"/>
          <w:szCs w:val="22"/>
        </w:rPr>
        <w:t xml:space="preserve">. </w:t>
      </w:r>
    </w:p>
    <w:p w14:paraId="502FE12D" w14:textId="74BA93CC" w:rsidR="008A7E8C" w:rsidRDefault="00A91F6F" w:rsidP="00F3063B">
      <w:pPr>
        <w:pStyle w:val="a4"/>
        <w:numPr>
          <w:ilvl w:val="2"/>
          <w:numId w:val="8"/>
        </w:numPr>
        <w:spacing w:before="0" w:beforeAutospacing="0" w:after="120" w:afterAutospacing="0"/>
        <w:ind w:left="-426" w:hanging="709"/>
        <w:jc w:val="both"/>
        <w:rPr>
          <w:sz w:val="22"/>
          <w:szCs w:val="22"/>
        </w:rPr>
      </w:pPr>
      <w:r w:rsidRPr="00A91F6F">
        <w:rPr>
          <w:sz w:val="22"/>
          <w:szCs w:val="22"/>
        </w:rPr>
        <w:t xml:space="preserve">В случае если установка или оборудование перестают исправно функционировать и могут, по мнению представителя </w:t>
      </w:r>
      <w:r w:rsidR="00D61C2D">
        <w:rPr>
          <w:sz w:val="22"/>
          <w:szCs w:val="22"/>
        </w:rPr>
        <w:t>З</w:t>
      </w:r>
      <w:r w:rsidRPr="00A91F6F">
        <w:rPr>
          <w:sz w:val="22"/>
          <w:szCs w:val="22"/>
        </w:rPr>
        <w:t xml:space="preserve">аказчика, оказать негативное воздействие на ход выполнения </w:t>
      </w:r>
      <w:r w:rsidR="00D61C2D">
        <w:rPr>
          <w:sz w:val="22"/>
          <w:szCs w:val="22"/>
        </w:rPr>
        <w:t>Р</w:t>
      </w:r>
      <w:r w:rsidRPr="00A91F6F">
        <w:rPr>
          <w:sz w:val="22"/>
          <w:szCs w:val="22"/>
        </w:rPr>
        <w:t xml:space="preserve">абот, </w:t>
      </w:r>
      <w:r w:rsidR="00A418AB">
        <w:rPr>
          <w:sz w:val="22"/>
          <w:szCs w:val="22"/>
        </w:rPr>
        <w:t>Подрядчик</w:t>
      </w:r>
      <w:r w:rsidRPr="00A91F6F">
        <w:rPr>
          <w:sz w:val="22"/>
          <w:szCs w:val="22"/>
        </w:rPr>
        <w:t xml:space="preserve">, в </w:t>
      </w:r>
      <w:r w:rsidRPr="00A91F6F">
        <w:rPr>
          <w:sz w:val="22"/>
          <w:szCs w:val="22"/>
        </w:rPr>
        <w:lastRenderedPageBreak/>
        <w:t xml:space="preserve">соответствии с инструкциями, полученными от представителя </w:t>
      </w:r>
      <w:r w:rsidR="00D61C2D">
        <w:rPr>
          <w:sz w:val="22"/>
          <w:szCs w:val="22"/>
        </w:rPr>
        <w:t>З</w:t>
      </w:r>
      <w:r w:rsidRPr="00A91F6F">
        <w:rPr>
          <w:sz w:val="22"/>
          <w:szCs w:val="22"/>
        </w:rPr>
        <w:t xml:space="preserve">аказчика, обязана изъять с площадки неработающую установку или оборудование и бесплатно заменить их аналогичной установкой или оборудованием, находящемся в исправном состоянии. </w:t>
      </w:r>
    </w:p>
    <w:p w14:paraId="57DE61EC" w14:textId="03020ACC" w:rsidR="008A7E8C" w:rsidRDefault="00A91F6F" w:rsidP="00F3063B">
      <w:pPr>
        <w:pStyle w:val="a4"/>
        <w:numPr>
          <w:ilvl w:val="2"/>
          <w:numId w:val="8"/>
        </w:numPr>
        <w:spacing w:before="0" w:beforeAutospacing="0" w:after="120" w:afterAutospacing="0"/>
        <w:ind w:left="-426" w:hanging="709"/>
        <w:jc w:val="both"/>
        <w:rPr>
          <w:sz w:val="22"/>
          <w:szCs w:val="22"/>
        </w:rPr>
      </w:pPr>
      <w:r w:rsidRPr="00A91F6F">
        <w:rPr>
          <w:sz w:val="22"/>
          <w:szCs w:val="22"/>
        </w:rPr>
        <w:t xml:space="preserve">Представитель заказчика имеет право инспектировать все установки или оборудование, </w:t>
      </w:r>
      <w:r w:rsidR="00A418AB">
        <w:rPr>
          <w:sz w:val="22"/>
          <w:szCs w:val="22"/>
        </w:rPr>
        <w:t>предоставленные</w:t>
      </w:r>
      <w:r w:rsidR="00A418AB" w:rsidRPr="00A91F6F">
        <w:rPr>
          <w:sz w:val="22"/>
          <w:szCs w:val="22"/>
        </w:rPr>
        <w:t xml:space="preserve"> </w:t>
      </w:r>
      <w:r w:rsidRPr="00A91F6F">
        <w:rPr>
          <w:sz w:val="22"/>
          <w:szCs w:val="22"/>
        </w:rPr>
        <w:t xml:space="preserve">на строительную площадку </w:t>
      </w:r>
      <w:r w:rsidR="00A418AB">
        <w:rPr>
          <w:sz w:val="22"/>
          <w:szCs w:val="22"/>
        </w:rPr>
        <w:t>Подрядчиком</w:t>
      </w:r>
      <w:r w:rsidRPr="00A91F6F">
        <w:rPr>
          <w:sz w:val="22"/>
          <w:szCs w:val="22"/>
        </w:rPr>
        <w:t xml:space="preserve">. В случае если представитель </w:t>
      </w:r>
      <w:r w:rsidR="00D61C2D">
        <w:rPr>
          <w:sz w:val="22"/>
          <w:szCs w:val="22"/>
        </w:rPr>
        <w:t>З</w:t>
      </w:r>
      <w:r w:rsidRPr="00A91F6F">
        <w:rPr>
          <w:sz w:val="22"/>
          <w:szCs w:val="22"/>
        </w:rPr>
        <w:t>аказчика имеет основания полагать, что какое-либо оборудование или установка является неисправн</w:t>
      </w:r>
      <w:r w:rsidR="008A7E8C">
        <w:rPr>
          <w:sz w:val="22"/>
          <w:szCs w:val="22"/>
        </w:rPr>
        <w:t>ы</w:t>
      </w:r>
      <w:r w:rsidRPr="00A91F6F">
        <w:rPr>
          <w:sz w:val="22"/>
          <w:szCs w:val="22"/>
        </w:rPr>
        <w:t xml:space="preserve">м, бракованным, небезопасным для выполнения </w:t>
      </w:r>
      <w:r w:rsidR="00D61C2D">
        <w:rPr>
          <w:sz w:val="22"/>
          <w:szCs w:val="22"/>
        </w:rPr>
        <w:t>Р</w:t>
      </w:r>
      <w:r w:rsidRPr="00A91F6F">
        <w:rPr>
          <w:sz w:val="22"/>
          <w:szCs w:val="22"/>
        </w:rPr>
        <w:t xml:space="preserve">абот на строительной площадке, представитель </w:t>
      </w:r>
      <w:r w:rsidR="00D61C2D">
        <w:rPr>
          <w:sz w:val="22"/>
          <w:szCs w:val="22"/>
        </w:rPr>
        <w:t>З</w:t>
      </w:r>
      <w:r w:rsidRPr="00A91F6F">
        <w:rPr>
          <w:sz w:val="22"/>
          <w:szCs w:val="22"/>
        </w:rPr>
        <w:t xml:space="preserve">аказчика обязан в письменной форме уведомить об этом </w:t>
      </w:r>
      <w:r w:rsidR="00D61C2D">
        <w:rPr>
          <w:sz w:val="22"/>
          <w:szCs w:val="22"/>
        </w:rPr>
        <w:t>П</w:t>
      </w:r>
      <w:r w:rsidRPr="00A91F6F">
        <w:rPr>
          <w:sz w:val="22"/>
          <w:szCs w:val="22"/>
        </w:rPr>
        <w:t xml:space="preserve">одрядчика, а </w:t>
      </w:r>
      <w:r w:rsidR="00D61C2D">
        <w:rPr>
          <w:sz w:val="22"/>
          <w:szCs w:val="22"/>
        </w:rPr>
        <w:t>П</w:t>
      </w:r>
      <w:r w:rsidRPr="00A91F6F">
        <w:rPr>
          <w:sz w:val="22"/>
          <w:szCs w:val="22"/>
        </w:rPr>
        <w:t>одрядчик в свою очередь обязан незамедлительно изъять указанную уст</w:t>
      </w:r>
      <w:r w:rsidR="000F4502">
        <w:rPr>
          <w:sz w:val="22"/>
          <w:szCs w:val="22"/>
        </w:rPr>
        <w:t>а</w:t>
      </w:r>
      <w:r w:rsidRPr="00A91F6F">
        <w:rPr>
          <w:sz w:val="22"/>
          <w:szCs w:val="22"/>
        </w:rPr>
        <w:t>но</w:t>
      </w:r>
      <w:r w:rsidR="008A7E8C">
        <w:rPr>
          <w:sz w:val="22"/>
          <w:szCs w:val="22"/>
        </w:rPr>
        <w:t>вку или оборудование со строительной площадки, и заменить его аналогом, отвечающим требованиям безопасности.</w:t>
      </w:r>
    </w:p>
    <w:p w14:paraId="095F8E21" w14:textId="77777777" w:rsidR="008A7E8C" w:rsidRDefault="00A91F6F" w:rsidP="00F3063B">
      <w:pPr>
        <w:pStyle w:val="a4"/>
        <w:numPr>
          <w:ilvl w:val="1"/>
          <w:numId w:val="2"/>
        </w:numPr>
        <w:spacing w:before="0" w:beforeAutospacing="0" w:after="120" w:afterAutospacing="0"/>
        <w:ind w:left="-426" w:hanging="709"/>
        <w:jc w:val="both"/>
        <w:rPr>
          <w:sz w:val="22"/>
          <w:szCs w:val="22"/>
        </w:rPr>
      </w:pPr>
      <w:r w:rsidRPr="00A91F6F">
        <w:rPr>
          <w:sz w:val="22"/>
          <w:szCs w:val="22"/>
        </w:rPr>
        <w:t>Проектирование и строительство</w:t>
      </w:r>
    </w:p>
    <w:p w14:paraId="31DC30FA" w14:textId="0064E677" w:rsidR="008A7E8C" w:rsidRDefault="00A418AB" w:rsidP="00F3063B">
      <w:pPr>
        <w:pStyle w:val="a4"/>
        <w:spacing w:before="0" w:beforeAutospacing="0" w:after="120" w:afterAutospacing="0"/>
        <w:ind w:left="-426"/>
        <w:jc w:val="both"/>
        <w:rPr>
          <w:sz w:val="22"/>
          <w:szCs w:val="22"/>
        </w:rPr>
      </w:pPr>
      <w:r>
        <w:rPr>
          <w:sz w:val="22"/>
          <w:szCs w:val="22"/>
        </w:rPr>
        <w:t>Подрядчик</w:t>
      </w:r>
      <w:r w:rsidR="00A91F6F" w:rsidRPr="00A91F6F">
        <w:rPr>
          <w:sz w:val="22"/>
          <w:szCs w:val="22"/>
        </w:rPr>
        <w:t xml:space="preserve"> обязуется вести жур</w:t>
      </w:r>
      <w:r w:rsidR="008A7E8C">
        <w:rPr>
          <w:sz w:val="22"/>
          <w:szCs w:val="22"/>
        </w:rPr>
        <w:t>нал</w:t>
      </w:r>
      <w:r w:rsidR="00865B72">
        <w:rPr>
          <w:sz w:val="22"/>
          <w:szCs w:val="22"/>
        </w:rPr>
        <w:t>ы</w:t>
      </w:r>
      <w:r w:rsidR="008A7E8C">
        <w:rPr>
          <w:sz w:val="22"/>
          <w:szCs w:val="22"/>
        </w:rPr>
        <w:t xml:space="preserve"> работ (форм</w:t>
      </w:r>
      <w:r w:rsidR="00865B72">
        <w:rPr>
          <w:sz w:val="22"/>
          <w:szCs w:val="22"/>
        </w:rPr>
        <w:t>ы</w:t>
      </w:r>
      <w:r w:rsidR="008A7E8C">
        <w:rPr>
          <w:sz w:val="22"/>
          <w:szCs w:val="22"/>
        </w:rPr>
        <w:t xml:space="preserve"> КС-6</w:t>
      </w:r>
      <w:r w:rsidR="000D0760">
        <w:rPr>
          <w:sz w:val="22"/>
          <w:szCs w:val="22"/>
        </w:rPr>
        <w:t>,</w:t>
      </w:r>
      <w:r w:rsidR="00A91F6F" w:rsidRPr="00A91F6F">
        <w:rPr>
          <w:sz w:val="22"/>
          <w:szCs w:val="22"/>
        </w:rPr>
        <w:t>)</w:t>
      </w:r>
      <w:r w:rsidR="00865B72">
        <w:rPr>
          <w:sz w:val="22"/>
          <w:szCs w:val="22"/>
        </w:rPr>
        <w:t>.</w:t>
      </w:r>
      <w:r w:rsidR="00A91F6F" w:rsidRPr="00A91F6F">
        <w:rPr>
          <w:sz w:val="22"/>
          <w:szCs w:val="22"/>
        </w:rPr>
        <w:t xml:space="preserve"> Основное назначение журнала - обеспечение прослеживаемости результатов работ, определяющих прочность, устойчивость и надежность здания (сооружения). </w:t>
      </w:r>
    </w:p>
    <w:p w14:paraId="674FA801" w14:textId="77777777" w:rsidR="008A7E8C" w:rsidRDefault="00A91F6F" w:rsidP="00F3063B">
      <w:pPr>
        <w:pStyle w:val="a4"/>
        <w:numPr>
          <w:ilvl w:val="1"/>
          <w:numId w:val="2"/>
        </w:numPr>
        <w:spacing w:before="0" w:beforeAutospacing="0" w:after="120" w:afterAutospacing="0"/>
        <w:ind w:left="-426" w:hanging="709"/>
        <w:jc w:val="both"/>
        <w:rPr>
          <w:sz w:val="22"/>
          <w:szCs w:val="22"/>
        </w:rPr>
      </w:pPr>
      <w:r w:rsidRPr="00A91F6F">
        <w:rPr>
          <w:sz w:val="22"/>
          <w:szCs w:val="22"/>
        </w:rPr>
        <w:t xml:space="preserve">Опасные работы </w:t>
      </w:r>
    </w:p>
    <w:p w14:paraId="75ED2F9D" w14:textId="2C779656" w:rsidR="008A7E8C" w:rsidRDefault="00A91F6F" w:rsidP="00F3063B">
      <w:pPr>
        <w:pStyle w:val="a4"/>
        <w:spacing w:before="0" w:beforeAutospacing="0" w:after="120" w:afterAutospacing="0"/>
        <w:ind w:left="-426"/>
        <w:jc w:val="both"/>
        <w:rPr>
          <w:sz w:val="22"/>
          <w:szCs w:val="22"/>
        </w:rPr>
      </w:pPr>
      <w:r w:rsidRPr="00A91F6F">
        <w:rPr>
          <w:sz w:val="22"/>
          <w:szCs w:val="22"/>
        </w:rPr>
        <w:t xml:space="preserve">Представитель </w:t>
      </w:r>
      <w:r w:rsidR="00D61C2D">
        <w:rPr>
          <w:sz w:val="22"/>
          <w:szCs w:val="22"/>
        </w:rPr>
        <w:t>З</w:t>
      </w:r>
      <w:r w:rsidRPr="00A91F6F">
        <w:rPr>
          <w:sz w:val="22"/>
          <w:szCs w:val="22"/>
        </w:rPr>
        <w:t xml:space="preserve">аказчика имеет право отдавать прямое и обязательное к исполнению указание </w:t>
      </w:r>
      <w:r w:rsidR="00D61C2D">
        <w:rPr>
          <w:sz w:val="22"/>
          <w:szCs w:val="22"/>
        </w:rPr>
        <w:t>П</w:t>
      </w:r>
      <w:r w:rsidRPr="00A91F6F">
        <w:rPr>
          <w:sz w:val="22"/>
          <w:szCs w:val="22"/>
        </w:rPr>
        <w:t xml:space="preserve">одрядчику приостанавливать любые работы, которые представитель </w:t>
      </w:r>
      <w:r w:rsidR="001C1A1A">
        <w:rPr>
          <w:sz w:val="22"/>
          <w:szCs w:val="22"/>
        </w:rPr>
        <w:t>З</w:t>
      </w:r>
      <w:r w:rsidRPr="00A91F6F">
        <w:rPr>
          <w:sz w:val="22"/>
          <w:szCs w:val="22"/>
        </w:rPr>
        <w:t xml:space="preserve">аказчика рассматривает как выполняемые с нарушением норм и правил промышленной безопасности и охраны труда в случаях, представляющих угрозу для жизни и здоровья работников предприятия, </w:t>
      </w:r>
      <w:r w:rsidR="00A418AB">
        <w:rPr>
          <w:sz w:val="22"/>
          <w:szCs w:val="22"/>
        </w:rPr>
        <w:t>Подрядчика</w:t>
      </w:r>
      <w:r w:rsidRPr="00A91F6F">
        <w:rPr>
          <w:sz w:val="22"/>
          <w:szCs w:val="22"/>
        </w:rPr>
        <w:t xml:space="preserve">, посетителей до устранения выявленного нарушения. </w:t>
      </w:r>
    </w:p>
    <w:p w14:paraId="2748808A" w14:textId="77777777" w:rsidR="008A7E8C" w:rsidRDefault="00A91F6F" w:rsidP="00F3063B">
      <w:pPr>
        <w:pStyle w:val="a4"/>
        <w:numPr>
          <w:ilvl w:val="1"/>
          <w:numId w:val="2"/>
        </w:numPr>
        <w:spacing w:before="0" w:beforeAutospacing="0" w:after="120" w:afterAutospacing="0"/>
        <w:ind w:left="-426" w:hanging="709"/>
        <w:jc w:val="both"/>
        <w:rPr>
          <w:sz w:val="22"/>
          <w:szCs w:val="22"/>
        </w:rPr>
      </w:pPr>
      <w:r w:rsidRPr="00A91F6F">
        <w:rPr>
          <w:sz w:val="22"/>
          <w:szCs w:val="22"/>
        </w:rPr>
        <w:t>Складские, офисные и бытовые помещения строительной площадки (когда приме</w:t>
      </w:r>
      <w:r w:rsidR="008A7E8C">
        <w:rPr>
          <w:sz w:val="22"/>
          <w:szCs w:val="22"/>
        </w:rPr>
        <w:t>ним</w:t>
      </w:r>
      <w:r w:rsidRPr="00A91F6F">
        <w:rPr>
          <w:sz w:val="22"/>
          <w:szCs w:val="22"/>
        </w:rPr>
        <w:t xml:space="preserve">о). </w:t>
      </w:r>
    </w:p>
    <w:p w14:paraId="4BDFCF45" w14:textId="226F8CC9" w:rsidR="008A7E8C" w:rsidRDefault="00E77719" w:rsidP="00F3063B">
      <w:pPr>
        <w:pStyle w:val="a4"/>
        <w:numPr>
          <w:ilvl w:val="0"/>
          <w:numId w:val="10"/>
        </w:numPr>
        <w:spacing w:before="0" w:beforeAutospacing="0" w:after="120" w:afterAutospacing="0"/>
        <w:ind w:left="-426" w:hanging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Во время пребывания на строительной площадке </w:t>
      </w:r>
      <w:r w:rsidR="00A91F6F" w:rsidRPr="00A91F6F">
        <w:rPr>
          <w:sz w:val="22"/>
          <w:szCs w:val="22"/>
        </w:rPr>
        <w:t xml:space="preserve">Подрядчик </w:t>
      </w:r>
      <w:r>
        <w:rPr>
          <w:sz w:val="22"/>
          <w:szCs w:val="22"/>
        </w:rPr>
        <w:t xml:space="preserve">обеспечивает надлежащую эксплуатацию и </w:t>
      </w:r>
      <w:r w:rsidR="00584C70">
        <w:rPr>
          <w:sz w:val="22"/>
          <w:szCs w:val="22"/>
        </w:rPr>
        <w:t xml:space="preserve">сохранность </w:t>
      </w:r>
      <w:r w:rsidR="00584C70" w:rsidRPr="00A91F6F">
        <w:rPr>
          <w:sz w:val="22"/>
          <w:szCs w:val="22"/>
        </w:rPr>
        <w:t>бытовых</w:t>
      </w:r>
      <w:r w:rsidR="00A91F6F" w:rsidRPr="00A91F6F">
        <w:rPr>
          <w:sz w:val="22"/>
          <w:szCs w:val="22"/>
        </w:rPr>
        <w:t xml:space="preserve"> помещени</w:t>
      </w:r>
      <w:r>
        <w:rPr>
          <w:sz w:val="22"/>
          <w:szCs w:val="22"/>
        </w:rPr>
        <w:t>й</w:t>
      </w:r>
      <w:r w:rsidR="00A91F6F" w:rsidRPr="00A91F6F">
        <w:rPr>
          <w:sz w:val="22"/>
          <w:szCs w:val="22"/>
        </w:rPr>
        <w:t>, необходимы</w:t>
      </w:r>
      <w:r w:rsidR="001E2D82">
        <w:rPr>
          <w:sz w:val="22"/>
          <w:szCs w:val="22"/>
        </w:rPr>
        <w:t>х</w:t>
      </w:r>
      <w:r w:rsidR="00A91F6F" w:rsidRPr="00A91F6F">
        <w:rPr>
          <w:sz w:val="22"/>
          <w:szCs w:val="22"/>
        </w:rPr>
        <w:t xml:space="preserve"> его работникам. Подрядчик обязан обеспечить поддержание зоны, отведенной под бытовые помещения, в санитарно-техническом состоянии, удовлетворяющем требованиям, предъявляемым представителем </w:t>
      </w:r>
      <w:r w:rsidR="004C2B8C">
        <w:rPr>
          <w:sz w:val="22"/>
          <w:szCs w:val="22"/>
        </w:rPr>
        <w:t>З</w:t>
      </w:r>
      <w:r w:rsidR="00A91F6F" w:rsidRPr="00A91F6F">
        <w:rPr>
          <w:sz w:val="22"/>
          <w:szCs w:val="22"/>
        </w:rPr>
        <w:t xml:space="preserve">аказчика и </w:t>
      </w:r>
      <w:proofErr w:type="gramStart"/>
      <w:r w:rsidR="004C2B8C">
        <w:rPr>
          <w:sz w:val="22"/>
          <w:szCs w:val="22"/>
        </w:rPr>
        <w:t xml:space="preserve">установленным </w:t>
      </w:r>
      <w:r w:rsidR="00A91F6F" w:rsidRPr="00A91F6F">
        <w:rPr>
          <w:sz w:val="22"/>
          <w:szCs w:val="22"/>
        </w:rPr>
        <w:t>законодательством</w:t>
      </w:r>
      <w:proofErr w:type="gramEnd"/>
      <w:r w:rsidR="004C2B8C">
        <w:rPr>
          <w:sz w:val="22"/>
          <w:szCs w:val="22"/>
        </w:rPr>
        <w:t xml:space="preserve"> и Договором</w:t>
      </w:r>
      <w:r w:rsidR="00A91F6F" w:rsidRPr="00A91F6F">
        <w:rPr>
          <w:sz w:val="22"/>
          <w:szCs w:val="22"/>
        </w:rPr>
        <w:t xml:space="preserve">. </w:t>
      </w:r>
    </w:p>
    <w:p w14:paraId="641F713E" w14:textId="63604525" w:rsidR="008A7E8C" w:rsidRDefault="00A91F6F" w:rsidP="00F3063B">
      <w:pPr>
        <w:pStyle w:val="a4"/>
        <w:numPr>
          <w:ilvl w:val="0"/>
          <w:numId w:val="10"/>
        </w:numPr>
        <w:spacing w:before="0" w:beforeAutospacing="0" w:after="120" w:afterAutospacing="0"/>
        <w:ind w:left="-426" w:hanging="709"/>
        <w:jc w:val="both"/>
        <w:rPr>
          <w:sz w:val="22"/>
          <w:szCs w:val="22"/>
        </w:rPr>
      </w:pPr>
      <w:r w:rsidRPr="00A91F6F">
        <w:rPr>
          <w:sz w:val="22"/>
          <w:szCs w:val="22"/>
        </w:rPr>
        <w:t xml:space="preserve">Представители заказчика вправе проводить инспекционные проверки помещений </w:t>
      </w:r>
      <w:r w:rsidR="00A418AB">
        <w:rPr>
          <w:sz w:val="22"/>
          <w:szCs w:val="22"/>
        </w:rPr>
        <w:t>Подрядчика</w:t>
      </w:r>
      <w:r w:rsidRPr="00A91F6F">
        <w:rPr>
          <w:sz w:val="22"/>
          <w:szCs w:val="22"/>
        </w:rPr>
        <w:t>, установленных на Строительной Площадке</w:t>
      </w:r>
      <w:r w:rsidR="008A7E8C">
        <w:rPr>
          <w:sz w:val="22"/>
          <w:szCs w:val="22"/>
        </w:rPr>
        <w:t>.</w:t>
      </w:r>
      <w:r w:rsidRPr="00A91F6F">
        <w:rPr>
          <w:sz w:val="22"/>
          <w:szCs w:val="22"/>
        </w:rPr>
        <w:t xml:space="preserve"> В случае обнаружения фактов, подт</w:t>
      </w:r>
      <w:r w:rsidR="008A7E8C">
        <w:rPr>
          <w:sz w:val="22"/>
          <w:szCs w:val="22"/>
        </w:rPr>
        <w:t>в</w:t>
      </w:r>
      <w:r w:rsidRPr="00A91F6F">
        <w:rPr>
          <w:sz w:val="22"/>
          <w:szCs w:val="22"/>
        </w:rPr>
        <w:t xml:space="preserve">ерждающих нарушение требований промышленной, пожарной безопасности и требований охраны труда, представители заказчика имеет право отдать распоряжение подрядчику о прекращении выполнения работ и устранении выявленных нарушений. </w:t>
      </w:r>
    </w:p>
    <w:p w14:paraId="254835EF" w14:textId="77777777" w:rsidR="008A7E8C" w:rsidRDefault="00A91F6F" w:rsidP="00F3063B">
      <w:pPr>
        <w:pStyle w:val="a4"/>
        <w:numPr>
          <w:ilvl w:val="1"/>
          <w:numId w:val="2"/>
        </w:numPr>
        <w:spacing w:before="0" w:beforeAutospacing="0" w:after="120" w:afterAutospacing="0"/>
        <w:ind w:left="-426" w:hanging="709"/>
        <w:jc w:val="both"/>
        <w:rPr>
          <w:sz w:val="22"/>
          <w:szCs w:val="22"/>
        </w:rPr>
      </w:pPr>
      <w:r w:rsidRPr="00A91F6F">
        <w:rPr>
          <w:sz w:val="22"/>
          <w:szCs w:val="22"/>
        </w:rPr>
        <w:t xml:space="preserve">Зоны выгрузки, укладки и хранения </w:t>
      </w:r>
    </w:p>
    <w:p w14:paraId="5E49E691" w14:textId="718A0641" w:rsidR="008A7E8C" w:rsidRDefault="00A91F6F" w:rsidP="00F3063B">
      <w:pPr>
        <w:pStyle w:val="a4"/>
        <w:numPr>
          <w:ilvl w:val="2"/>
          <w:numId w:val="2"/>
        </w:numPr>
        <w:spacing w:before="0" w:beforeAutospacing="0" w:after="120" w:afterAutospacing="0"/>
        <w:ind w:left="-426" w:hanging="709"/>
        <w:jc w:val="both"/>
        <w:rPr>
          <w:sz w:val="22"/>
          <w:szCs w:val="22"/>
        </w:rPr>
      </w:pPr>
      <w:r w:rsidRPr="00A91F6F">
        <w:rPr>
          <w:sz w:val="22"/>
          <w:szCs w:val="22"/>
        </w:rPr>
        <w:t xml:space="preserve"> Подрядчик несет ответственность за безопасное и должное хранение материалов и оборудования</w:t>
      </w:r>
      <w:r w:rsidR="001E2D82">
        <w:rPr>
          <w:sz w:val="22"/>
          <w:szCs w:val="22"/>
        </w:rPr>
        <w:t xml:space="preserve"> Подрядчика (в т. ч. переданное Заказчиком)</w:t>
      </w:r>
      <w:r w:rsidRPr="00A91F6F">
        <w:rPr>
          <w:sz w:val="22"/>
          <w:szCs w:val="22"/>
        </w:rPr>
        <w:t xml:space="preserve"> на </w:t>
      </w:r>
      <w:r w:rsidR="008A7E8C" w:rsidRPr="00A91F6F">
        <w:rPr>
          <w:sz w:val="22"/>
          <w:szCs w:val="22"/>
        </w:rPr>
        <w:t>Строительной</w:t>
      </w:r>
      <w:r w:rsidRPr="00A91F6F">
        <w:rPr>
          <w:sz w:val="22"/>
          <w:szCs w:val="22"/>
        </w:rPr>
        <w:t xml:space="preserve"> </w:t>
      </w:r>
      <w:r w:rsidR="008A7E8C">
        <w:rPr>
          <w:sz w:val="22"/>
          <w:szCs w:val="22"/>
        </w:rPr>
        <w:t>площадке</w:t>
      </w:r>
      <w:r w:rsidR="001E2D82">
        <w:rPr>
          <w:sz w:val="22"/>
          <w:szCs w:val="22"/>
        </w:rPr>
        <w:t xml:space="preserve"> в процессе выполнения </w:t>
      </w:r>
      <w:r w:rsidR="001C1A1A">
        <w:rPr>
          <w:sz w:val="22"/>
          <w:szCs w:val="22"/>
        </w:rPr>
        <w:t>Р</w:t>
      </w:r>
      <w:r w:rsidR="001E2D82">
        <w:rPr>
          <w:sz w:val="22"/>
          <w:szCs w:val="22"/>
        </w:rPr>
        <w:t>абот</w:t>
      </w:r>
      <w:r w:rsidR="008A7E8C">
        <w:rPr>
          <w:sz w:val="22"/>
          <w:szCs w:val="22"/>
        </w:rPr>
        <w:t>.</w:t>
      </w:r>
    </w:p>
    <w:p w14:paraId="541F3339" w14:textId="77777777" w:rsidR="008A7E8C" w:rsidRDefault="00A91F6F" w:rsidP="00F3063B">
      <w:pPr>
        <w:pStyle w:val="a4"/>
        <w:numPr>
          <w:ilvl w:val="2"/>
          <w:numId w:val="2"/>
        </w:numPr>
        <w:spacing w:before="0" w:beforeAutospacing="0" w:after="120" w:afterAutospacing="0"/>
        <w:ind w:left="-426" w:hanging="709"/>
        <w:jc w:val="both"/>
        <w:rPr>
          <w:sz w:val="22"/>
          <w:szCs w:val="22"/>
        </w:rPr>
      </w:pPr>
      <w:r w:rsidRPr="00A91F6F">
        <w:rPr>
          <w:sz w:val="22"/>
          <w:szCs w:val="22"/>
        </w:rPr>
        <w:t>Подрядчик несет ответственность за безопасную обработку, разгрузку и погрузку</w:t>
      </w:r>
      <w:r w:rsidR="008A7E8C">
        <w:rPr>
          <w:sz w:val="22"/>
          <w:szCs w:val="22"/>
        </w:rPr>
        <w:t xml:space="preserve"> </w:t>
      </w:r>
      <w:r w:rsidRPr="008A7E8C">
        <w:rPr>
          <w:sz w:val="22"/>
          <w:szCs w:val="22"/>
        </w:rPr>
        <w:t xml:space="preserve">принимаемых и отправляемых материалов. </w:t>
      </w:r>
    </w:p>
    <w:p w14:paraId="4BFCF6C9" w14:textId="77777777" w:rsidR="008A7E8C" w:rsidRDefault="008A7E8C" w:rsidP="00F3063B">
      <w:pPr>
        <w:pStyle w:val="a4"/>
        <w:numPr>
          <w:ilvl w:val="1"/>
          <w:numId w:val="2"/>
        </w:numPr>
        <w:spacing w:before="0" w:beforeAutospacing="0" w:after="120" w:afterAutospacing="0"/>
        <w:ind w:left="-426" w:hanging="709"/>
        <w:jc w:val="both"/>
        <w:rPr>
          <w:sz w:val="22"/>
          <w:szCs w:val="22"/>
        </w:rPr>
      </w:pPr>
      <w:r>
        <w:rPr>
          <w:sz w:val="22"/>
          <w:szCs w:val="22"/>
        </w:rPr>
        <w:t>Д</w:t>
      </w:r>
      <w:r w:rsidR="00A91F6F" w:rsidRPr="008A7E8C">
        <w:rPr>
          <w:sz w:val="22"/>
          <w:szCs w:val="22"/>
        </w:rPr>
        <w:t xml:space="preserve">оступ на строительную площадку и контроль доступа </w:t>
      </w:r>
    </w:p>
    <w:p w14:paraId="42945822" w14:textId="55A32131" w:rsidR="008A7E8C" w:rsidRDefault="00A91F6F" w:rsidP="00F3063B">
      <w:pPr>
        <w:pStyle w:val="a4"/>
        <w:numPr>
          <w:ilvl w:val="2"/>
          <w:numId w:val="2"/>
        </w:numPr>
        <w:spacing w:before="0" w:beforeAutospacing="0" w:after="120" w:afterAutospacing="0"/>
        <w:ind w:left="-426" w:hanging="709"/>
        <w:jc w:val="both"/>
        <w:rPr>
          <w:sz w:val="22"/>
          <w:szCs w:val="22"/>
        </w:rPr>
      </w:pPr>
      <w:r w:rsidRPr="008A7E8C">
        <w:rPr>
          <w:sz w:val="22"/>
          <w:szCs w:val="22"/>
        </w:rPr>
        <w:t xml:space="preserve">Весь персонал </w:t>
      </w:r>
      <w:r w:rsidR="001C1A1A">
        <w:rPr>
          <w:sz w:val="22"/>
          <w:szCs w:val="22"/>
        </w:rPr>
        <w:t>Подрядчика</w:t>
      </w:r>
      <w:r w:rsidRPr="008A7E8C">
        <w:rPr>
          <w:sz w:val="22"/>
          <w:szCs w:val="22"/>
        </w:rPr>
        <w:t xml:space="preserve"> при нахождении на </w:t>
      </w:r>
      <w:r w:rsidR="001C1A1A">
        <w:rPr>
          <w:sz w:val="22"/>
          <w:szCs w:val="22"/>
        </w:rPr>
        <w:t>С</w:t>
      </w:r>
      <w:r w:rsidRPr="008A7E8C">
        <w:rPr>
          <w:sz w:val="22"/>
          <w:szCs w:val="22"/>
        </w:rPr>
        <w:t>троительной площадке обязан с</w:t>
      </w:r>
      <w:r w:rsidR="008A7E8C">
        <w:rPr>
          <w:sz w:val="22"/>
          <w:szCs w:val="22"/>
        </w:rPr>
        <w:t>о</w:t>
      </w:r>
      <w:r w:rsidRPr="008A7E8C">
        <w:rPr>
          <w:sz w:val="22"/>
          <w:szCs w:val="22"/>
        </w:rPr>
        <w:t>блюдать</w:t>
      </w:r>
      <w:r w:rsidR="000F4502">
        <w:rPr>
          <w:sz w:val="22"/>
          <w:szCs w:val="22"/>
        </w:rPr>
        <w:t xml:space="preserve"> правила пропускного и внутриобъ</w:t>
      </w:r>
      <w:r w:rsidRPr="008A7E8C">
        <w:rPr>
          <w:sz w:val="22"/>
          <w:szCs w:val="22"/>
        </w:rPr>
        <w:t xml:space="preserve">ектового режима. </w:t>
      </w:r>
    </w:p>
    <w:p w14:paraId="5005E565" w14:textId="3F3298B8" w:rsidR="00061867" w:rsidRDefault="00A91F6F" w:rsidP="00F3063B">
      <w:pPr>
        <w:pStyle w:val="a4"/>
        <w:numPr>
          <w:ilvl w:val="2"/>
          <w:numId w:val="2"/>
        </w:numPr>
        <w:spacing w:before="0" w:beforeAutospacing="0" w:after="120" w:afterAutospacing="0"/>
        <w:ind w:left="-426" w:hanging="709"/>
        <w:jc w:val="both"/>
        <w:rPr>
          <w:sz w:val="22"/>
          <w:szCs w:val="22"/>
        </w:rPr>
      </w:pPr>
      <w:r w:rsidRPr="008A7E8C">
        <w:rPr>
          <w:sz w:val="22"/>
          <w:szCs w:val="22"/>
        </w:rPr>
        <w:t xml:space="preserve">Каждый сотрудник </w:t>
      </w:r>
      <w:r w:rsidR="001C1A1A">
        <w:rPr>
          <w:sz w:val="22"/>
          <w:szCs w:val="22"/>
        </w:rPr>
        <w:t>Подрядчика</w:t>
      </w:r>
      <w:r w:rsidRPr="008A7E8C">
        <w:rPr>
          <w:sz w:val="22"/>
          <w:szCs w:val="22"/>
        </w:rPr>
        <w:t xml:space="preserve">, находясь на </w:t>
      </w:r>
      <w:r w:rsidR="001C1A1A">
        <w:rPr>
          <w:sz w:val="22"/>
          <w:szCs w:val="22"/>
        </w:rPr>
        <w:t>С</w:t>
      </w:r>
      <w:r w:rsidRPr="008A7E8C">
        <w:rPr>
          <w:sz w:val="22"/>
          <w:szCs w:val="22"/>
        </w:rPr>
        <w:t xml:space="preserve">троительной площадке должен иметь при себе пропуск установленного образца содержащего сведения: </w:t>
      </w:r>
    </w:p>
    <w:p w14:paraId="0D3E33C1" w14:textId="7F49826A" w:rsidR="00061867" w:rsidRDefault="00A91F6F" w:rsidP="00F3063B">
      <w:pPr>
        <w:pStyle w:val="a4"/>
        <w:spacing w:before="0" w:beforeAutospacing="0" w:after="120" w:afterAutospacing="0"/>
        <w:ind w:left="-426"/>
        <w:jc w:val="both"/>
        <w:rPr>
          <w:sz w:val="22"/>
          <w:szCs w:val="22"/>
        </w:rPr>
      </w:pPr>
      <w:r w:rsidRPr="008A7E8C">
        <w:rPr>
          <w:sz w:val="22"/>
          <w:szCs w:val="22"/>
        </w:rPr>
        <w:t xml:space="preserve">- наименование </w:t>
      </w:r>
      <w:r w:rsidR="00A418AB">
        <w:rPr>
          <w:sz w:val="22"/>
          <w:szCs w:val="22"/>
        </w:rPr>
        <w:t>Подрядчика</w:t>
      </w:r>
      <w:r w:rsidRPr="008A7E8C">
        <w:rPr>
          <w:sz w:val="22"/>
          <w:szCs w:val="22"/>
        </w:rPr>
        <w:t xml:space="preserve"> </w:t>
      </w:r>
    </w:p>
    <w:p w14:paraId="26542159" w14:textId="77777777" w:rsidR="00061867" w:rsidRDefault="00A91F6F" w:rsidP="00F3063B">
      <w:pPr>
        <w:pStyle w:val="a4"/>
        <w:spacing w:before="0" w:beforeAutospacing="0" w:after="120" w:afterAutospacing="0"/>
        <w:ind w:left="-426"/>
        <w:jc w:val="both"/>
        <w:rPr>
          <w:sz w:val="22"/>
          <w:szCs w:val="22"/>
        </w:rPr>
      </w:pPr>
      <w:r w:rsidRPr="008A7E8C">
        <w:rPr>
          <w:sz w:val="22"/>
          <w:szCs w:val="22"/>
        </w:rPr>
        <w:t xml:space="preserve">- личная фотография </w:t>
      </w:r>
    </w:p>
    <w:p w14:paraId="04900996" w14:textId="77777777" w:rsidR="00061867" w:rsidRDefault="00A91F6F" w:rsidP="00F3063B">
      <w:pPr>
        <w:pStyle w:val="a4"/>
        <w:spacing w:before="0" w:beforeAutospacing="0" w:after="120" w:afterAutospacing="0"/>
        <w:ind w:left="-426"/>
        <w:jc w:val="both"/>
        <w:rPr>
          <w:sz w:val="22"/>
          <w:szCs w:val="22"/>
        </w:rPr>
      </w:pPr>
      <w:r w:rsidRPr="008A7E8C">
        <w:rPr>
          <w:sz w:val="22"/>
          <w:szCs w:val="22"/>
        </w:rPr>
        <w:t xml:space="preserve">- </w:t>
      </w:r>
      <w:proofErr w:type="spellStart"/>
      <w:proofErr w:type="gramStart"/>
      <w:r w:rsidRPr="008A7E8C">
        <w:rPr>
          <w:sz w:val="22"/>
          <w:szCs w:val="22"/>
        </w:rPr>
        <w:t>ф,и.о</w:t>
      </w:r>
      <w:proofErr w:type="spellEnd"/>
      <w:r w:rsidRPr="008A7E8C">
        <w:rPr>
          <w:sz w:val="22"/>
          <w:szCs w:val="22"/>
        </w:rPr>
        <w:t>.</w:t>
      </w:r>
      <w:proofErr w:type="gramEnd"/>
      <w:r w:rsidRPr="008A7E8C">
        <w:rPr>
          <w:sz w:val="22"/>
          <w:szCs w:val="22"/>
        </w:rPr>
        <w:t xml:space="preserve"> </w:t>
      </w:r>
    </w:p>
    <w:p w14:paraId="24CC6017" w14:textId="1319B086" w:rsidR="00061867" w:rsidRDefault="00A91F6F" w:rsidP="00F3063B">
      <w:pPr>
        <w:pStyle w:val="a4"/>
        <w:spacing w:before="0" w:beforeAutospacing="0" w:after="120" w:afterAutospacing="0"/>
        <w:ind w:left="-426"/>
        <w:jc w:val="both"/>
        <w:rPr>
          <w:sz w:val="22"/>
          <w:szCs w:val="22"/>
        </w:rPr>
      </w:pPr>
      <w:r w:rsidRPr="008A7E8C">
        <w:rPr>
          <w:sz w:val="22"/>
          <w:szCs w:val="22"/>
        </w:rPr>
        <w:t xml:space="preserve">Передача сотрудником своего пропуска другому лицу и использование чужого пропуска для прохода на объекты </w:t>
      </w:r>
      <w:r w:rsidR="001C1A1A">
        <w:rPr>
          <w:sz w:val="22"/>
          <w:szCs w:val="22"/>
        </w:rPr>
        <w:t xml:space="preserve">Заказчика </w:t>
      </w:r>
      <w:r w:rsidRPr="008A7E8C">
        <w:rPr>
          <w:sz w:val="22"/>
          <w:szCs w:val="22"/>
        </w:rPr>
        <w:t xml:space="preserve">не допускается. </w:t>
      </w:r>
    </w:p>
    <w:p w14:paraId="4F8F065B" w14:textId="731C95B1" w:rsidR="00061867" w:rsidRDefault="00A91F6F" w:rsidP="00F3063B">
      <w:pPr>
        <w:pStyle w:val="a4"/>
        <w:numPr>
          <w:ilvl w:val="2"/>
          <w:numId w:val="2"/>
        </w:numPr>
        <w:spacing w:before="0" w:beforeAutospacing="0" w:after="120" w:afterAutospacing="0"/>
        <w:ind w:left="-426" w:hanging="709"/>
        <w:jc w:val="both"/>
        <w:rPr>
          <w:sz w:val="22"/>
          <w:szCs w:val="22"/>
        </w:rPr>
      </w:pPr>
      <w:r w:rsidRPr="008A7E8C">
        <w:rPr>
          <w:sz w:val="22"/>
          <w:szCs w:val="22"/>
        </w:rPr>
        <w:t>На арендуем</w:t>
      </w:r>
      <w:r w:rsidR="00061867">
        <w:rPr>
          <w:sz w:val="22"/>
          <w:szCs w:val="22"/>
        </w:rPr>
        <w:t>ых</w:t>
      </w:r>
      <w:r w:rsidRPr="008A7E8C">
        <w:rPr>
          <w:sz w:val="22"/>
          <w:szCs w:val="22"/>
        </w:rPr>
        <w:t xml:space="preserve"> </w:t>
      </w:r>
      <w:r w:rsidR="00A418AB">
        <w:rPr>
          <w:sz w:val="22"/>
          <w:szCs w:val="22"/>
        </w:rPr>
        <w:t>Подрядчиком</w:t>
      </w:r>
      <w:r w:rsidRPr="008A7E8C">
        <w:rPr>
          <w:sz w:val="22"/>
          <w:szCs w:val="22"/>
        </w:rPr>
        <w:t xml:space="preserve"> помещениях, зданиях, инженерных сооружениях, площадях и оборудовании также должны быть размещены информационные таблички </w:t>
      </w:r>
      <w:r w:rsidR="002A2AA6">
        <w:rPr>
          <w:sz w:val="22"/>
          <w:szCs w:val="22"/>
        </w:rPr>
        <w:t xml:space="preserve">на русском и французском языках </w:t>
      </w:r>
      <w:r w:rsidRPr="008A7E8C">
        <w:rPr>
          <w:sz w:val="22"/>
          <w:szCs w:val="22"/>
        </w:rPr>
        <w:t xml:space="preserve">с указанием наименования </w:t>
      </w:r>
      <w:r w:rsidR="00A418AB">
        <w:rPr>
          <w:sz w:val="22"/>
          <w:szCs w:val="22"/>
        </w:rPr>
        <w:t>Подрядчика</w:t>
      </w:r>
      <w:r w:rsidRPr="008A7E8C">
        <w:rPr>
          <w:sz w:val="22"/>
          <w:szCs w:val="22"/>
        </w:rPr>
        <w:t xml:space="preserve"> и ответственного за их эксплуатацию, за санитарное и противопожарное состояние. </w:t>
      </w:r>
    </w:p>
    <w:p w14:paraId="3CF3AD25" w14:textId="762B16DE" w:rsidR="00061867" w:rsidRDefault="00A91F6F" w:rsidP="00F3063B">
      <w:pPr>
        <w:pStyle w:val="a4"/>
        <w:numPr>
          <w:ilvl w:val="2"/>
          <w:numId w:val="2"/>
        </w:numPr>
        <w:spacing w:before="0" w:beforeAutospacing="0" w:after="120" w:afterAutospacing="0"/>
        <w:ind w:left="-426" w:hanging="709"/>
        <w:jc w:val="both"/>
        <w:rPr>
          <w:sz w:val="22"/>
          <w:szCs w:val="22"/>
        </w:rPr>
      </w:pPr>
      <w:r w:rsidRPr="008A7E8C">
        <w:rPr>
          <w:sz w:val="22"/>
          <w:szCs w:val="22"/>
        </w:rPr>
        <w:t xml:space="preserve">Подрядчик обязуется соблюдать требования систем контроля доступа на территорию </w:t>
      </w:r>
      <w:r w:rsidR="001C1A1A">
        <w:rPr>
          <w:sz w:val="22"/>
          <w:szCs w:val="22"/>
        </w:rPr>
        <w:t>С</w:t>
      </w:r>
      <w:r w:rsidRPr="008A7E8C">
        <w:rPr>
          <w:sz w:val="22"/>
          <w:szCs w:val="22"/>
        </w:rPr>
        <w:t xml:space="preserve">троительной площадки. При входе и выходе со </w:t>
      </w:r>
      <w:r w:rsidR="001C1A1A">
        <w:rPr>
          <w:sz w:val="22"/>
          <w:szCs w:val="22"/>
        </w:rPr>
        <w:t>С</w:t>
      </w:r>
      <w:r w:rsidR="000F4502" w:rsidRPr="008A7E8C">
        <w:rPr>
          <w:sz w:val="22"/>
          <w:szCs w:val="22"/>
        </w:rPr>
        <w:t xml:space="preserve">троительной </w:t>
      </w:r>
      <w:r w:rsidR="000F4502">
        <w:rPr>
          <w:sz w:val="22"/>
          <w:szCs w:val="22"/>
        </w:rPr>
        <w:t>площадки</w:t>
      </w:r>
      <w:r w:rsidR="00061867">
        <w:rPr>
          <w:sz w:val="22"/>
          <w:szCs w:val="22"/>
        </w:rPr>
        <w:t xml:space="preserve">, территории </w:t>
      </w:r>
      <w:r w:rsidR="001C1A1A">
        <w:rPr>
          <w:sz w:val="22"/>
          <w:szCs w:val="22"/>
        </w:rPr>
        <w:t>Заказчика</w:t>
      </w:r>
      <w:r w:rsidR="00061867">
        <w:rPr>
          <w:sz w:val="22"/>
          <w:szCs w:val="22"/>
        </w:rPr>
        <w:t xml:space="preserve">, по требованию </w:t>
      </w:r>
      <w:r w:rsidR="00061867">
        <w:rPr>
          <w:sz w:val="22"/>
          <w:szCs w:val="22"/>
        </w:rPr>
        <w:lastRenderedPageBreak/>
        <w:t>п</w:t>
      </w:r>
      <w:r w:rsidRPr="008A7E8C">
        <w:rPr>
          <w:sz w:val="22"/>
          <w:szCs w:val="22"/>
        </w:rPr>
        <w:t>ерсонала</w:t>
      </w:r>
      <w:r w:rsidR="00061867">
        <w:rPr>
          <w:sz w:val="22"/>
          <w:szCs w:val="22"/>
        </w:rPr>
        <w:t>,</w:t>
      </w:r>
      <w:r w:rsidRPr="008A7E8C">
        <w:rPr>
          <w:sz w:val="22"/>
          <w:szCs w:val="22"/>
        </w:rPr>
        <w:t xml:space="preserve"> контролирующего доступ, работники обязаны предъявлять пропуска для проверки и идентификации. В дополнение к этому, при работах внутри помещений, пропуск необходимо предъявлять по требованию контролирующего и надзорного персонала этих помещений. </w:t>
      </w:r>
    </w:p>
    <w:p w14:paraId="6B464758" w14:textId="77777777" w:rsidR="00061867" w:rsidRDefault="00A91F6F" w:rsidP="00F3063B">
      <w:pPr>
        <w:pStyle w:val="a4"/>
        <w:spacing w:before="0" w:beforeAutospacing="0" w:after="120" w:afterAutospacing="0"/>
        <w:ind w:left="-426"/>
        <w:jc w:val="both"/>
        <w:rPr>
          <w:sz w:val="22"/>
          <w:szCs w:val="22"/>
        </w:rPr>
      </w:pPr>
      <w:r w:rsidRPr="008A7E8C">
        <w:rPr>
          <w:sz w:val="22"/>
          <w:szCs w:val="22"/>
        </w:rPr>
        <w:t>Несоблюдение этих требований будет рассматриваться как серьезн</w:t>
      </w:r>
      <w:r w:rsidR="00061867">
        <w:rPr>
          <w:sz w:val="22"/>
          <w:szCs w:val="22"/>
        </w:rPr>
        <w:t>о</w:t>
      </w:r>
      <w:r w:rsidRPr="008A7E8C">
        <w:rPr>
          <w:sz w:val="22"/>
          <w:szCs w:val="22"/>
        </w:rPr>
        <w:t>е нарушение внутриобъектового режима, которое может повлечь за собой принятие дисциплинарных мер по удалению нарушителя с территории и/или временное отстран</w:t>
      </w:r>
      <w:r w:rsidR="00061867">
        <w:rPr>
          <w:sz w:val="22"/>
          <w:szCs w:val="22"/>
        </w:rPr>
        <w:t>е</w:t>
      </w:r>
      <w:r w:rsidRPr="008A7E8C">
        <w:rPr>
          <w:sz w:val="22"/>
          <w:szCs w:val="22"/>
        </w:rPr>
        <w:t xml:space="preserve">ние его от работы без сохранения оплаты труда. </w:t>
      </w:r>
    </w:p>
    <w:p w14:paraId="022BF22F" w14:textId="24E76C3F" w:rsidR="00061867" w:rsidRDefault="00A91F6F" w:rsidP="00F3063B">
      <w:pPr>
        <w:pStyle w:val="a4"/>
        <w:numPr>
          <w:ilvl w:val="2"/>
          <w:numId w:val="2"/>
        </w:numPr>
        <w:spacing w:before="0" w:beforeAutospacing="0" w:after="120" w:afterAutospacing="0"/>
        <w:ind w:left="-426" w:hanging="709"/>
        <w:jc w:val="both"/>
        <w:rPr>
          <w:sz w:val="22"/>
          <w:szCs w:val="22"/>
        </w:rPr>
      </w:pPr>
      <w:r w:rsidRPr="008A7E8C">
        <w:rPr>
          <w:sz w:val="22"/>
          <w:szCs w:val="22"/>
        </w:rPr>
        <w:t xml:space="preserve">Пропуска работникам </w:t>
      </w:r>
      <w:r w:rsidR="00A418AB">
        <w:rPr>
          <w:sz w:val="22"/>
          <w:szCs w:val="22"/>
        </w:rPr>
        <w:t>Подрядчика</w:t>
      </w:r>
      <w:r w:rsidRPr="008A7E8C">
        <w:rPr>
          <w:sz w:val="22"/>
          <w:szCs w:val="22"/>
        </w:rPr>
        <w:t xml:space="preserve"> оформляются по фамильному списку, по согласованию </w:t>
      </w:r>
      <w:proofErr w:type="gramStart"/>
      <w:r w:rsidRPr="008A7E8C">
        <w:rPr>
          <w:sz w:val="22"/>
          <w:szCs w:val="22"/>
        </w:rPr>
        <w:t xml:space="preserve">с </w:t>
      </w:r>
      <w:r w:rsidR="001C1A1A">
        <w:rPr>
          <w:sz w:val="22"/>
          <w:szCs w:val="22"/>
        </w:rPr>
        <w:t xml:space="preserve"> Заказчиком</w:t>
      </w:r>
      <w:proofErr w:type="gramEnd"/>
      <w:r w:rsidRPr="008A7E8C">
        <w:rPr>
          <w:sz w:val="22"/>
          <w:szCs w:val="22"/>
        </w:rPr>
        <w:t xml:space="preserve"> после проведения инструктажа. </w:t>
      </w:r>
    </w:p>
    <w:p w14:paraId="6AF6A83F" w14:textId="0ECC6112" w:rsidR="00061867" w:rsidRDefault="00A91F6F" w:rsidP="00F3063B">
      <w:pPr>
        <w:pStyle w:val="a4"/>
        <w:numPr>
          <w:ilvl w:val="2"/>
          <w:numId w:val="2"/>
        </w:numPr>
        <w:spacing w:before="0" w:beforeAutospacing="0" w:after="120" w:afterAutospacing="0"/>
        <w:ind w:left="-426" w:hanging="709"/>
        <w:jc w:val="both"/>
        <w:rPr>
          <w:sz w:val="22"/>
          <w:szCs w:val="22"/>
        </w:rPr>
      </w:pPr>
      <w:r w:rsidRPr="008A7E8C">
        <w:rPr>
          <w:sz w:val="22"/>
          <w:szCs w:val="22"/>
        </w:rPr>
        <w:t xml:space="preserve">Пропуска на автотранспорт (в том числе личный) и другую самоходную технику оформляет Заказчик по письменному запросу </w:t>
      </w:r>
      <w:r w:rsidR="001C1A1A">
        <w:rPr>
          <w:sz w:val="22"/>
          <w:szCs w:val="22"/>
        </w:rPr>
        <w:t>П</w:t>
      </w:r>
      <w:r w:rsidRPr="008A7E8C">
        <w:rPr>
          <w:sz w:val="22"/>
          <w:szCs w:val="22"/>
        </w:rPr>
        <w:t xml:space="preserve">одрядчика. При въезде на территорию </w:t>
      </w:r>
      <w:r w:rsidR="001C1A1A">
        <w:rPr>
          <w:sz w:val="22"/>
          <w:szCs w:val="22"/>
        </w:rPr>
        <w:t>Заказчика</w:t>
      </w:r>
      <w:r w:rsidR="001C1A1A" w:rsidRPr="008A7E8C">
        <w:rPr>
          <w:sz w:val="22"/>
          <w:szCs w:val="22"/>
        </w:rPr>
        <w:t xml:space="preserve"> </w:t>
      </w:r>
      <w:r w:rsidRPr="008A7E8C">
        <w:rPr>
          <w:sz w:val="22"/>
          <w:szCs w:val="22"/>
        </w:rPr>
        <w:t xml:space="preserve">работники </w:t>
      </w:r>
      <w:r w:rsidR="00A418AB">
        <w:rPr>
          <w:sz w:val="22"/>
          <w:szCs w:val="22"/>
        </w:rPr>
        <w:t>Подрядчика</w:t>
      </w:r>
      <w:r w:rsidRPr="008A7E8C">
        <w:rPr>
          <w:sz w:val="22"/>
          <w:szCs w:val="22"/>
        </w:rPr>
        <w:t xml:space="preserve"> обязаны </w:t>
      </w:r>
      <w:r w:rsidR="00061867" w:rsidRPr="008A7E8C">
        <w:rPr>
          <w:sz w:val="22"/>
          <w:szCs w:val="22"/>
        </w:rPr>
        <w:t>предъявить</w:t>
      </w:r>
      <w:r w:rsidRPr="008A7E8C">
        <w:rPr>
          <w:sz w:val="22"/>
          <w:szCs w:val="22"/>
        </w:rPr>
        <w:t xml:space="preserve"> пропуск и документ, удостоверяющий личность</w:t>
      </w:r>
      <w:r w:rsidR="001C1A1A">
        <w:rPr>
          <w:sz w:val="22"/>
          <w:szCs w:val="22"/>
        </w:rPr>
        <w:t>.</w:t>
      </w:r>
      <w:r w:rsidRPr="008A7E8C">
        <w:rPr>
          <w:sz w:val="22"/>
          <w:szCs w:val="22"/>
        </w:rPr>
        <w:t xml:space="preserve"> </w:t>
      </w:r>
      <w:r w:rsidR="001C1A1A">
        <w:rPr>
          <w:sz w:val="22"/>
          <w:szCs w:val="22"/>
        </w:rPr>
        <w:t>Д</w:t>
      </w:r>
      <w:r w:rsidRPr="008A7E8C">
        <w:rPr>
          <w:sz w:val="22"/>
          <w:szCs w:val="22"/>
        </w:rPr>
        <w:t>опуск на территорию</w:t>
      </w:r>
      <w:r w:rsidR="001C1A1A">
        <w:rPr>
          <w:sz w:val="22"/>
          <w:szCs w:val="22"/>
        </w:rPr>
        <w:t xml:space="preserve"> Заказчика</w:t>
      </w:r>
      <w:r w:rsidRPr="008A7E8C">
        <w:rPr>
          <w:sz w:val="22"/>
          <w:szCs w:val="22"/>
        </w:rPr>
        <w:t xml:space="preserve"> работников </w:t>
      </w:r>
      <w:r w:rsidR="00A418AB">
        <w:rPr>
          <w:sz w:val="22"/>
          <w:szCs w:val="22"/>
        </w:rPr>
        <w:t>Подрядчика</w:t>
      </w:r>
      <w:r w:rsidRPr="008A7E8C">
        <w:rPr>
          <w:sz w:val="22"/>
          <w:szCs w:val="22"/>
        </w:rPr>
        <w:t xml:space="preserve">, автотранспорта и другой самоходной техники без оформления в полном объеме вышеназванных документов запрещен. </w:t>
      </w:r>
    </w:p>
    <w:p w14:paraId="13A17B6B" w14:textId="77777777" w:rsidR="00061867" w:rsidRDefault="00A91F6F" w:rsidP="00F3063B">
      <w:pPr>
        <w:pStyle w:val="a4"/>
        <w:numPr>
          <w:ilvl w:val="1"/>
          <w:numId w:val="2"/>
        </w:numPr>
        <w:spacing w:before="0" w:beforeAutospacing="0" w:after="120" w:afterAutospacing="0"/>
        <w:ind w:left="-426" w:hanging="709"/>
        <w:jc w:val="both"/>
        <w:rPr>
          <w:sz w:val="22"/>
          <w:szCs w:val="22"/>
        </w:rPr>
      </w:pPr>
      <w:r w:rsidRPr="008A7E8C">
        <w:rPr>
          <w:sz w:val="22"/>
          <w:szCs w:val="22"/>
        </w:rPr>
        <w:t>Противопо</w:t>
      </w:r>
      <w:r w:rsidR="00061867">
        <w:rPr>
          <w:sz w:val="22"/>
          <w:szCs w:val="22"/>
        </w:rPr>
        <w:t>ж</w:t>
      </w:r>
      <w:r w:rsidRPr="008A7E8C">
        <w:rPr>
          <w:sz w:val="22"/>
          <w:szCs w:val="22"/>
        </w:rPr>
        <w:t xml:space="preserve">арная безопасность </w:t>
      </w:r>
    </w:p>
    <w:p w14:paraId="35086C19" w14:textId="77777777" w:rsidR="00061867" w:rsidRDefault="00A91F6F" w:rsidP="00F3063B">
      <w:pPr>
        <w:pStyle w:val="a4"/>
        <w:spacing w:before="0" w:beforeAutospacing="0" w:after="120" w:afterAutospacing="0"/>
        <w:ind w:left="-426"/>
        <w:jc w:val="both"/>
        <w:rPr>
          <w:sz w:val="22"/>
          <w:szCs w:val="22"/>
        </w:rPr>
      </w:pPr>
      <w:r w:rsidRPr="008A7E8C">
        <w:rPr>
          <w:sz w:val="22"/>
          <w:szCs w:val="22"/>
        </w:rPr>
        <w:t xml:space="preserve">Подрядчик несет ответственность за осведомленность всего персонала в вопросах противопожарной безопасности и за умение использовать средства пожаротушения. </w:t>
      </w:r>
    </w:p>
    <w:p w14:paraId="1F27C5B7" w14:textId="77777777" w:rsidR="00061867" w:rsidRDefault="00A91F6F" w:rsidP="00F3063B">
      <w:pPr>
        <w:pStyle w:val="a4"/>
        <w:numPr>
          <w:ilvl w:val="1"/>
          <w:numId w:val="2"/>
        </w:numPr>
        <w:spacing w:before="0" w:beforeAutospacing="0" w:after="120" w:afterAutospacing="0"/>
        <w:ind w:left="-426" w:hanging="709"/>
        <w:jc w:val="both"/>
        <w:rPr>
          <w:sz w:val="22"/>
          <w:szCs w:val="22"/>
        </w:rPr>
      </w:pPr>
      <w:r w:rsidRPr="008A7E8C">
        <w:rPr>
          <w:sz w:val="22"/>
          <w:szCs w:val="22"/>
        </w:rPr>
        <w:t xml:space="preserve">Транспортные средства </w:t>
      </w:r>
    </w:p>
    <w:p w14:paraId="53D8ADA9" w14:textId="14FF840B" w:rsidR="00061867" w:rsidRDefault="00A91F6F" w:rsidP="00F3063B">
      <w:pPr>
        <w:pStyle w:val="a4"/>
        <w:numPr>
          <w:ilvl w:val="2"/>
          <w:numId w:val="2"/>
        </w:numPr>
        <w:spacing w:before="0" w:beforeAutospacing="0" w:after="120" w:afterAutospacing="0"/>
        <w:ind w:left="-426" w:hanging="709"/>
        <w:jc w:val="both"/>
        <w:rPr>
          <w:sz w:val="22"/>
          <w:szCs w:val="22"/>
        </w:rPr>
      </w:pPr>
      <w:r w:rsidRPr="008A7E8C">
        <w:rPr>
          <w:sz w:val="22"/>
          <w:szCs w:val="22"/>
        </w:rPr>
        <w:t xml:space="preserve">Подрядчик обязан самостоятельно координировать передвижение своих транспортных средств в пределах </w:t>
      </w:r>
      <w:r w:rsidR="001C1A1A">
        <w:rPr>
          <w:sz w:val="22"/>
          <w:szCs w:val="22"/>
        </w:rPr>
        <w:t>С</w:t>
      </w:r>
      <w:r w:rsidRPr="008A7E8C">
        <w:rPr>
          <w:sz w:val="22"/>
          <w:szCs w:val="22"/>
        </w:rPr>
        <w:t xml:space="preserve">троительной площадки. Скорость движения транспортных средств на территории </w:t>
      </w:r>
      <w:r w:rsidR="004C2B8C">
        <w:rPr>
          <w:sz w:val="22"/>
          <w:szCs w:val="22"/>
        </w:rPr>
        <w:t xml:space="preserve">Заказчика </w:t>
      </w:r>
      <w:r w:rsidRPr="008A7E8C">
        <w:rPr>
          <w:sz w:val="22"/>
          <w:szCs w:val="22"/>
        </w:rPr>
        <w:t xml:space="preserve">не должна превышать 20 км/ч., а в помещениях </w:t>
      </w:r>
      <w:r w:rsidR="00F65AAD">
        <w:rPr>
          <w:sz w:val="22"/>
          <w:szCs w:val="22"/>
        </w:rPr>
        <w:t xml:space="preserve">Заказчика  - </w:t>
      </w:r>
      <w:r w:rsidRPr="008A7E8C">
        <w:rPr>
          <w:sz w:val="22"/>
          <w:szCs w:val="22"/>
        </w:rPr>
        <w:t xml:space="preserve">5 км/ч., если иное не оговорено утвержденными схемами передвижения. </w:t>
      </w:r>
    </w:p>
    <w:p w14:paraId="3A8AFE5E" w14:textId="77777777" w:rsidR="00061867" w:rsidRDefault="00A91F6F" w:rsidP="00F3063B">
      <w:pPr>
        <w:pStyle w:val="a4"/>
        <w:numPr>
          <w:ilvl w:val="2"/>
          <w:numId w:val="2"/>
        </w:numPr>
        <w:spacing w:before="0" w:beforeAutospacing="0" w:after="120" w:afterAutospacing="0"/>
        <w:ind w:left="-426" w:hanging="709"/>
        <w:jc w:val="both"/>
        <w:rPr>
          <w:sz w:val="22"/>
          <w:szCs w:val="22"/>
        </w:rPr>
      </w:pPr>
      <w:r w:rsidRPr="008A7E8C">
        <w:rPr>
          <w:sz w:val="22"/>
          <w:szCs w:val="22"/>
        </w:rPr>
        <w:t xml:space="preserve">Все транспортные средства, используемые Подрядчиком, должны содержаться в технически исправном состоянии, каждый автомобиль должен быть обеспечен специальными упорами (не менее 2 штук) для подкладывания под колеса, широкой </w:t>
      </w:r>
      <w:r w:rsidR="00061867">
        <w:rPr>
          <w:sz w:val="22"/>
          <w:szCs w:val="22"/>
        </w:rPr>
        <w:t>п</w:t>
      </w:r>
      <w:r w:rsidRPr="008A7E8C">
        <w:rPr>
          <w:sz w:val="22"/>
          <w:szCs w:val="22"/>
        </w:rPr>
        <w:t>одкладкой под пятку домкрата, а та</w:t>
      </w:r>
      <w:r w:rsidR="00061867">
        <w:rPr>
          <w:sz w:val="22"/>
          <w:szCs w:val="22"/>
        </w:rPr>
        <w:t>кж</w:t>
      </w:r>
      <w:r w:rsidRPr="008A7E8C">
        <w:rPr>
          <w:sz w:val="22"/>
          <w:szCs w:val="22"/>
        </w:rPr>
        <w:t>е медицинской аптечкой, знаком аварийной остановки и огнетушителем</w:t>
      </w:r>
      <w:r w:rsidR="00061867">
        <w:rPr>
          <w:sz w:val="22"/>
          <w:szCs w:val="22"/>
        </w:rPr>
        <w:t>.</w:t>
      </w:r>
      <w:r w:rsidRPr="008A7E8C">
        <w:rPr>
          <w:sz w:val="22"/>
          <w:szCs w:val="22"/>
        </w:rPr>
        <w:t xml:space="preserve"> Автобусы и грузовые автомобили, приспособленные для перевозки людей и специально оборудованные для этих целей, должны укомплектовываться дополнительно вторым огнетушителем, при этом один огнетушитель должен находиться в кабине водителя, второй — в пассажирском салоне</w:t>
      </w:r>
      <w:r w:rsidR="00061867">
        <w:rPr>
          <w:sz w:val="22"/>
          <w:szCs w:val="22"/>
        </w:rPr>
        <w:t xml:space="preserve"> автобуса или кузове автомобиля.</w:t>
      </w:r>
      <w:r w:rsidRPr="008A7E8C">
        <w:rPr>
          <w:sz w:val="22"/>
          <w:szCs w:val="22"/>
        </w:rPr>
        <w:t xml:space="preserve"> </w:t>
      </w:r>
    </w:p>
    <w:p w14:paraId="014D2B0D" w14:textId="4F7A047C" w:rsidR="00061867" w:rsidRDefault="00A91F6F" w:rsidP="00F3063B">
      <w:pPr>
        <w:pStyle w:val="a4"/>
        <w:numPr>
          <w:ilvl w:val="2"/>
          <w:numId w:val="2"/>
        </w:numPr>
        <w:spacing w:before="0" w:beforeAutospacing="0" w:after="120" w:afterAutospacing="0"/>
        <w:ind w:left="-426" w:hanging="709"/>
        <w:jc w:val="both"/>
        <w:rPr>
          <w:sz w:val="22"/>
          <w:szCs w:val="22"/>
        </w:rPr>
      </w:pPr>
      <w:r w:rsidRPr="00061867">
        <w:rPr>
          <w:sz w:val="22"/>
          <w:szCs w:val="22"/>
        </w:rPr>
        <w:t xml:space="preserve">Управлять транспортными средствами на территории </w:t>
      </w:r>
      <w:r w:rsidR="001C1A1A">
        <w:rPr>
          <w:sz w:val="22"/>
          <w:szCs w:val="22"/>
        </w:rPr>
        <w:t xml:space="preserve">Заказчика </w:t>
      </w:r>
      <w:r w:rsidRPr="00061867">
        <w:rPr>
          <w:sz w:val="22"/>
          <w:szCs w:val="22"/>
        </w:rPr>
        <w:t xml:space="preserve">разрешается водителям или лицам, назначенным соответствующим приказом, имеющим удостоверение на право управления соответствующим видом транспортного средства. </w:t>
      </w:r>
    </w:p>
    <w:p w14:paraId="08794F78" w14:textId="77777777" w:rsidR="00061867" w:rsidRDefault="00A91F6F" w:rsidP="00F3063B">
      <w:pPr>
        <w:pStyle w:val="a4"/>
        <w:numPr>
          <w:ilvl w:val="1"/>
          <w:numId w:val="2"/>
        </w:numPr>
        <w:spacing w:before="0" w:beforeAutospacing="0" w:after="120" w:afterAutospacing="0"/>
        <w:ind w:left="-426" w:hanging="709"/>
        <w:jc w:val="both"/>
        <w:rPr>
          <w:sz w:val="22"/>
          <w:szCs w:val="22"/>
        </w:rPr>
      </w:pPr>
      <w:r w:rsidRPr="00061867">
        <w:rPr>
          <w:sz w:val="22"/>
          <w:szCs w:val="22"/>
        </w:rPr>
        <w:t xml:space="preserve">Тепловые, воздушные, водопроводные, канализационные и прочие сети </w:t>
      </w:r>
    </w:p>
    <w:p w14:paraId="30EA557C" w14:textId="10CC4725" w:rsidR="00061867" w:rsidRDefault="00A418AB" w:rsidP="00F3063B">
      <w:pPr>
        <w:pStyle w:val="a4"/>
        <w:spacing w:before="0" w:beforeAutospacing="0" w:after="120" w:afterAutospacing="0"/>
        <w:ind w:left="-426"/>
        <w:jc w:val="both"/>
        <w:rPr>
          <w:sz w:val="22"/>
          <w:szCs w:val="22"/>
        </w:rPr>
      </w:pPr>
      <w:r>
        <w:rPr>
          <w:sz w:val="22"/>
          <w:szCs w:val="22"/>
        </w:rPr>
        <w:t>Подрядчик</w:t>
      </w:r>
      <w:r w:rsidR="00A91F6F" w:rsidRPr="00061867">
        <w:rPr>
          <w:sz w:val="22"/>
          <w:szCs w:val="22"/>
        </w:rPr>
        <w:t xml:space="preserve"> обязан предъявить приказ о назначении лица, ответственного за безопасную и безаварийную эксплуатацию и содержание сетей, а так</w:t>
      </w:r>
      <w:r w:rsidR="00061867">
        <w:rPr>
          <w:sz w:val="22"/>
          <w:szCs w:val="22"/>
        </w:rPr>
        <w:t>ж</w:t>
      </w:r>
      <w:r w:rsidR="00A91F6F" w:rsidRPr="00061867">
        <w:rPr>
          <w:sz w:val="22"/>
          <w:szCs w:val="22"/>
        </w:rPr>
        <w:t xml:space="preserve">е удостоверения персонала с допуском к эксплуатации и содержанию сетей. </w:t>
      </w:r>
    </w:p>
    <w:p w14:paraId="28DE3F71" w14:textId="77777777" w:rsidR="00061867" w:rsidRDefault="00061867" w:rsidP="00F3063B">
      <w:pPr>
        <w:pStyle w:val="a4"/>
        <w:numPr>
          <w:ilvl w:val="1"/>
          <w:numId w:val="2"/>
        </w:numPr>
        <w:spacing w:before="0" w:beforeAutospacing="0" w:after="120" w:afterAutospacing="0"/>
        <w:ind w:left="-426" w:hanging="709"/>
        <w:jc w:val="both"/>
        <w:rPr>
          <w:sz w:val="22"/>
          <w:szCs w:val="22"/>
        </w:rPr>
      </w:pPr>
      <w:r>
        <w:rPr>
          <w:sz w:val="22"/>
          <w:szCs w:val="22"/>
        </w:rPr>
        <w:t>Электроснабжение.</w:t>
      </w:r>
    </w:p>
    <w:p w14:paraId="71349585" w14:textId="22209389" w:rsidR="00061867" w:rsidRDefault="00A91F6F" w:rsidP="00F3063B">
      <w:pPr>
        <w:pStyle w:val="a4"/>
        <w:spacing w:before="0" w:beforeAutospacing="0" w:after="120" w:afterAutospacing="0"/>
        <w:ind w:left="-426"/>
        <w:jc w:val="both"/>
        <w:rPr>
          <w:sz w:val="22"/>
          <w:szCs w:val="22"/>
        </w:rPr>
      </w:pPr>
      <w:r w:rsidRPr="00061867">
        <w:rPr>
          <w:sz w:val="22"/>
          <w:szCs w:val="22"/>
        </w:rPr>
        <w:t xml:space="preserve">Любая </w:t>
      </w:r>
      <w:r w:rsidR="00061867" w:rsidRPr="00061867">
        <w:rPr>
          <w:sz w:val="22"/>
          <w:szCs w:val="22"/>
        </w:rPr>
        <w:t>электроустановка</w:t>
      </w:r>
      <w:r w:rsidRPr="00061867">
        <w:rPr>
          <w:sz w:val="22"/>
          <w:szCs w:val="22"/>
        </w:rPr>
        <w:t xml:space="preserve">, используемая </w:t>
      </w:r>
      <w:r w:rsidR="00A418AB">
        <w:rPr>
          <w:sz w:val="22"/>
          <w:szCs w:val="22"/>
        </w:rPr>
        <w:t>П</w:t>
      </w:r>
      <w:r w:rsidRPr="00061867">
        <w:rPr>
          <w:sz w:val="22"/>
          <w:szCs w:val="22"/>
        </w:rPr>
        <w:t xml:space="preserve">одрядчиком, должна соответствовать требованиям </w:t>
      </w:r>
      <w:r w:rsidR="00F65AAD">
        <w:rPr>
          <w:sz w:val="22"/>
          <w:szCs w:val="22"/>
        </w:rPr>
        <w:t>Заказчика</w:t>
      </w:r>
      <w:r w:rsidRPr="00061867">
        <w:rPr>
          <w:sz w:val="22"/>
          <w:szCs w:val="22"/>
        </w:rPr>
        <w:t xml:space="preserve">. </w:t>
      </w:r>
      <w:r w:rsidR="00A418AB">
        <w:rPr>
          <w:sz w:val="22"/>
          <w:szCs w:val="22"/>
        </w:rPr>
        <w:t>Подрядчик</w:t>
      </w:r>
      <w:r w:rsidRPr="00061867">
        <w:rPr>
          <w:sz w:val="22"/>
          <w:szCs w:val="22"/>
        </w:rPr>
        <w:t xml:space="preserve"> обязана </w:t>
      </w:r>
      <w:r w:rsidR="00061867" w:rsidRPr="00061867">
        <w:rPr>
          <w:sz w:val="22"/>
          <w:szCs w:val="22"/>
        </w:rPr>
        <w:t>предъявить</w:t>
      </w:r>
      <w:r w:rsidRPr="00061867">
        <w:rPr>
          <w:sz w:val="22"/>
          <w:szCs w:val="22"/>
        </w:rPr>
        <w:t xml:space="preserve"> приказ о назначении лица, ответственного за электрохозяйство, а также </w:t>
      </w:r>
      <w:r w:rsidR="00061867" w:rsidRPr="00061867">
        <w:rPr>
          <w:sz w:val="22"/>
          <w:szCs w:val="22"/>
        </w:rPr>
        <w:t>удостоверения</w:t>
      </w:r>
      <w:r w:rsidRPr="00061867">
        <w:rPr>
          <w:sz w:val="22"/>
          <w:szCs w:val="22"/>
        </w:rPr>
        <w:t xml:space="preserve"> с указанием присвоенных групп по электробезопасности. </w:t>
      </w:r>
    </w:p>
    <w:p w14:paraId="0959121B" w14:textId="03308E59" w:rsidR="00061867" w:rsidRPr="00061867" w:rsidRDefault="00A91F6F" w:rsidP="00F3063B">
      <w:pPr>
        <w:pStyle w:val="a4"/>
        <w:numPr>
          <w:ilvl w:val="0"/>
          <w:numId w:val="2"/>
        </w:numPr>
        <w:spacing w:before="0" w:beforeAutospacing="0" w:after="120" w:afterAutospacing="0"/>
        <w:ind w:left="-426" w:hanging="709"/>
        <w:jc w:val="both"/>
        <w:rPr>
          <w:b/>
          <w:sz w:val="22"/>
          <w:szCs w:val="22"/>
        </w:rPr>
      </w:pPr>
      <w:r w:rsidRPr="00061867">
        <w:rPr>
          <w:b/>
          <w:sz w:val="22"/>
          <w:szCs w:val="22"/>
        </w:rPr>
        <w:t xml:space="preserve">Управление на </w:t>
      </w:r>
      <w:r w:rsidR="001C1A1A">
        <w:rPr>
          <w:b/>
          <w:sz w:val="22"/>
          <w:szCs w:val="22"/>
        </w:rPr>
        <w:t>С</w:t>
      </w:r>
      <w:r w:rsidRPr="00061867">
        <w:rPr>
          <w:b/>
          <w:sz w:val="22"/>
          <w:szCs w:val="22"/>
        </w:rPr>
        <w:t xml:space="preserve">троительной площадке </w:t>
      </w:r>
    </w:p>
    <w:p w14:paraId="39185E91" w14:textId="77777777" w:rsidR="00061867" w:rsidRDefault="00A91F6F" w:rsidP="00F3063B">
      <w:pPr>
        <w:pStyle w:val="a4"/>
        <w:numPr>
          <w:ilvl w:val="1"/>
          <w:numId w:val="2"/>
        </w:numPr>
        <w:spacing w:before="0" w:beforeAutospacing="0" w:after="120" w:afterAutospacing="0"/>
        <w:ind w:left="-426" w:hanging="709"/>
        <w:jc w:val="both"/>
        <w:rPr>
          <w:sz w:val="22"/>
          <w:szCs w:val="22"/>
        </w:rPr>
      </w:pPr>
      <w:r w:rsidRPr="00061867">
        <w:rPr>
          <w:sz w:val="22"/>
          <w:szCs w:val="22"/>
        </w:rPr>
        <w:t xml:space="preserve">Подрядчик несет ответственность за своих работников, включая их полную осведомленность и контроль в </w:t>
      </w:r>
      <w:r w:rsidR="005E3BAF">
        <w:rPr>
          <w:sz w:val="22"/>
          <w:szCs w:val="22"/>
        </w:rPr>
        <w:t>отношении выполняемых действий.</w:t>
      </w:r>
    </w:p>
    <w:p w14:paraId="76F0A276" w14:textId="1A88556C" w:rsidR="005E3BAF" w:rsidRPr="005E3BAF" w:rsidRDefault="00A91F6F" w:rsidP="00F3063B">
      <w:pPr>
        <w:pStyle w:val="a4"/>
        <w:numPr>
          <w:ilvl w:val="0"/>
          <w:numId w:val="2"/>
        </w:numPr>
        <w:spacing w:before="0" w:beforeAutospacing="0" w:after="120" w:afterAutospacing="0"/>
        <w:ind w:left="-426" w:hanging="709"/>
        <w:jc w:val="both"/>
        <w:rPr>
          <w:b/>
          <w:sz w:val="22"/>
          <w:szCs w:val="22"/>
        </w:rPr>
      </w:pPr>
      <w:r w:rsidRPr="005E3BAF">
        <w:rPr>
          <w:b/>
          <w:sz w:val="22"/>
          <w:szCs w:val="22"/>
        </w:rPr>
        <w:t xml:space="preserve">Контроль выполнения требований промышленной, пожарной, экологической безопасности и требований охраны труда </w:t>
      </w:r>
      <w:r w:rsidR="001C1A1A">
        <w:rPr>
          <w:b/>
          <w:sz w:val="22"/>
          <w:szCs w:val="22"/>
        </w:rPr>
        <w:t>Подрядчиком</w:t>
      </w:r>
      <w:r w:rsidRPr="005E3BAF">
        <w:rPr>
          <w:b/>
          <w:sz w:val="22"/>
          <w:szCs w:val="22"/>
        </w:rPr>
        <w:t xml:space="preserve"> при выполнении работ, ответственность за нарушение требований норм, правил, инструкций по охране труда, промышленной безопасности и охране окружающей среды </w:t>
      </w:r>
    </w:p>
    <w:p w14:paraId="08957524" w14:textId="7B41D5B1" w:rsidR="005E3BAF" w:rsidRDefault="00A91F6F" w:rsidP="00F3063B">
      <w:pPr>
        <w:pStyle w:val="a4"/>
        <w:numPr>
          <w:ilvl w:val="1"/>
          <w:numId w:val="2"/>
        </w:numPr>
        <w:spacing w:before="0" w:beforeAutospacing="0" w:after="120" w:afterAutospacing="0"/>
        <w:ind w:left="-426" w:hanging="709"/>
        <w:jc w:val="both"/>
        <w:rPr>
          <w:sz w:val="22"/>
          <w:szCs w:val="22"/>
        </w:rPr>
      </w:pPr>
      <w:r w:rsidRPr="00061867">
        <w:rPr>
          <w:sz w:val="22"/>
          <w:szCs w:val="22"/>
        </w:rPr>
        <w:t xml:space="preserve">Работники </w:t>
      </w:r>
      <w:r w:rsidR="001C1A1A">
        <w:rPr>
          <w:sz w:val="22"/>
          <w:szCs w:val="22"/>
        </w:rPr>
        <w:t>Подрядчика</w:t>
      </w:r>
      <w:r w:rsidRPr="00061867">
        <w:rPr>
          <w:sz w:val="22"/>
          <w:szCs w:val="22"/>
        </w:rPr>
        <w:t xml:space="preserve"> обязаны: </w:t>
      </w:r>
    </w:p>
    <w:p w14:paraId="68BBABAF" w14:textId="67AAAA28" w:rsidR="005E3BAF" w:rsidRDefault="00A91F6F" w:rsidP="00F3063B">
      <w:pPr>
        <w:pStyle w:val="a4"/>
        <w:spacing w:before="0" w:beforeAutospacing="0" w:after="120" w:afterAutospacing="0"/>
        <w:ind w:left="-426"/>
        <w:jc w:val="both"/>
        <w:rPr>
          <w:sz w:val="22"/>
          <w:szCs w:val="22"/>
        </w:rPr>
      </w:pPr>
      <w:r w:rsidRPr="00061867">
        <w:rPr>
          <w:sz w:val="22"/>
          <w:szCs w:val="22"/>
        </w:rPr>
        <w:t>- соблюдать требования, нормы, инструкции по охране труда, производственной и пожарной безопасности, правила внутреннего трудового распорядка</w:t>
      </w:r>
      <w:r w:rsidR="001C1A1A">
        <w:rPr>
          <w:sz w:val="22"/>
          <w:szCs w:val="22"/>
        </w:rPr>
        <w:t xml:space="preserve"> Заказчика</w:t>
      </w:r>
      <w:r w:rsidRPr="00061867">
        <w:rPr>
          <w:sz w:val="22"/>
          <w:szCs w:val="22"/>
        </w:rPr>
        <w:t>;</w:t>
      </w:r>
    </w:p>
    <w:p w14:paraId="02B64EF7" w14:textId="77777777" w:rsidR="005E3BAF" w:rsidRDefault="00A91F6F" w:rsidP="00F3063B">
      <w:pPr>
        <w:pStyle w:val="a4"/>
        <w:spacing w:before="0" w:beforeAutospacing="0" w:after="120" w:afterAutospacing="0"/>
        <w:ind w:left="-426"/>
        <w:jc w:val="both"/>
        <w:rPr>
          <w:sz w:val="22"/>
          <w:szCs w:val="22"/>
        </w:rPr>
      </w:pPr>
      <w:r w:rsidRPr="00061867">
        <w:rPr>
          <w:sz w:val="22"/>
          <w:szCs w:val="22"/>
        </w:rPr>
        <w:t xml:space="preserve">- правильно применять средства индивидуальной и коллективной защиты; </w:t>
      </w:r>
    </w:p>
    <w:p w14:paraId="27000CE9" w14:textId="27AFCFC1" w:rsidR="005E3BAF" w:rsidRDefault="00A91F6F" w:rsidP="00F3063B">
      <w:pPr>
        <w:pStyle w:val="a4"/>
        <w:spacing w:before="0" w:beforeAutospacing="0" w:after="120" w:afterAutospacing="0"/>
        <w:ind w:left="-426"/>
        <w:jc w:val="both"/>
        <w:rPr>
          <w:sz w:val="22"/>
          <w:szCs w:val="22"/>
        </w:rPr>
      </w:pPr>
      <w:r w:rsidRPr="00061867">
        <w:rPr>
          <w:sz w:val="22"/>
          <w:szCs w:val="22"/>
        </w:rPr>
        <w:t xml:space="preserve">- проходить обучение безопасным методам и приемам выполнения </w:t>
      </w:r>
      <w:r w:rsidR="00E542D0">
        <w:rPr>
          <w:sz w:val="22"/>
          <w:szCs w:val="22"/>
        </w:rPr>
        <w:t>Р</w:t>
      </w:r>
      <w:r w:rsidRPr="00061867">
        <w:rPr>
          <w:sz w:val="22"/>
          <w:szCs w:val="22"/>
        </w:rPr>
        <w:t xml:space="preserve">абот, инструктаж по охране труда, стажировку на рабочем месте и проверку знаний требований охраны труда и промышленной безопасности; </w:t>
      </w:r>
    </w:p>
    <w:p w14:paraId="47FBFC72" w14:textId="77777777" w:rsidR="005E3BAF" w:rsidRDefault="00A91F6F" w:rsidP="00F3063B">
      <w:pPr>
        <w:pStyle w:val="a4"/>
        <w:spacing w:before="0" w:beforeAutospacing="0" w:after="120" w:afterAutospacing="0"/>
        <w:ind w:left="-426"/>
        <w:jc w:val="both"/>
        <w:rPr>
          <w:sz w:val="22"/>
          <w:szCs w:val="22"/>
        </w:rPr>
      </w:pPr>
      <w:r w:rsidRPr="00061867">
        <w:rPr>
          <w:sz w:val="22"/>
          <w:szCs w:val="22"/>
        </w:rPr>
        <w:t xml:space="preserve">- немедленно извещать своего непосредственного </w:t>
      </w:r>
      <w:r w:rsidR="005E3BAF">
        <w:rPr>
          <w:sz w:val="22"/>
          <w:szCs w:val="22"/>
        </w:rPr>
        <w:t xml:space="preserve">или </w:t>
      </w:r>
      <w:r w:rsidRPr="00061867">
        <w:rPr>
          <w:sz w:val="22"/>
          <w:szCs w:val="22"/>
        </w:rPr>
        <w:t xml:space="preserve">вышестоящего руководителя о любой ситуации) угрожающей жизни и здоровью людей, о каждом несчастном случае на производстве, аварии, пожаре, или об ухудшении состояния своего здоровья, в том числе о проявлении острого профессионального заболевания (отравления); </w:t>
      </w:r>
    </w:p>
    <w:p w14:paraId="29107BEE" w14:textId="77777777" w:rsidR="005E3BAF" w:rsidRDefault="00A91F6F" w:rsidP="00F3063B">
      <w:pPr>
        <w:pStyle w:val="a4"/>
        <w:spacing w:before="0" w:beforeAutospacing="0" w:after="120" w:afterAutospacing="0"/>
        <w:ind w:left="-426"/>
        <w:jc w:val="both"/>
        <w:rPr>
          <w:sz w:val="22"/>
          <w:szCs w:val="22"/>
        </w:rPr>
      </w:pPr>
      <w:r w:rsidRPr="00061867">
        <w:rPr>
          <w:sz w:val="22"/>
          <w:szCs w:val="22"/>
        </w:rPr>
        <w:t xml:space="preserve">- проходить предварительные (при поступлении на работу) и периодические (в течение трудовой деятельности) медицинские осмотры (обследования). </w:t>
      </w:r>
    </w:p>
    <w:p w14:paraId="786F1D1E" w14:textId="0DEF2E90" w:rsidR="005E3BAF" w:rsidRDefault="00A91F6F" w:rsidP="00F3063B">
      <w:pPr>
        <w:pStyle w:val="a4"/>
        <w:numPr>
          <w:ilvl w:val="1"/>
          <w:numId w:val="2"/>
        </w:numPr>
        <w:spacing w:before="0" w:beforeAutospacing="0" w:after="120" w:afterAutospacing="0"/>
        <w:ind w:left="-426" w:hanging="709"/>
        <w:jc w:val="both"/>
        <w:rPr>
          <w:sz w:val="22"/>
          <w:szCs w:val="22"/>
        </w:rPr>
      </w:pPr>
      <w:r w:rsidRPr="00061867">
        <w:rPr>
          <w:sz w:val="22"/>
          <w:szCs w:val="22"/>
        </w:rPr>
        <w:t xml:space="preserve">Заказчик вправе в любое время в присутствии инженерно-технического работника </w:t>
      </w:r>
      <w:r w:rsidR="00E542D0">
        <w:rPr>
          <w:sz w:val="22"/>
          <w:szCs w:val="22"/>
        </w:rPr>
        <w:t>П</w:t>
      </w:r>
      <w:r w:rsidRPr="00061867">
        <w:rPr>
          <w:sz w:val="22"/>
          <w:szCs w:val="22"/>
        </w:rPr>
        <w:t xml:space="preserve">одрядчика проверять соблюдение Подрядчиком </w:t>
      </w:r>
      <w:r w:rsidR="00F65AAD">
        <w:rPr>
          <w:sz w:val="22"/>
          <w:szCs w:val="22"/>
        </w:rPr>
        <w:t xml:space="preserve">предусмотренных применимым законодательством и Договором </w:t>
      </w:r>
      <w:r w:rsidRPr="00061867">
        <w:rPr>
          <w:sz w:val="22"/>
          <w:szCs w:val="22"/>
        </w:rPr>
        <w:t xml:space="preserve">требований по охране труда и промышленной безопасности, плана производства работ. </w:t>
      </w:r>
    </w:p>
    <w:p w14:paraId="59BD08EC" w14:textId="5D08FD1D" w:rsidR="005E3BAF" w:rsidRDefault="00A91F6F" w:rsidP="00F3063B">
      <w:pPr>
        <w:pStyle w:val="a4"/>
        <w:numPr>
          <w:ilvl w:val="1"/>
          <w:numId w:val="2"/>
        </w:numPr>
        <w:spacing w:before="0" w:beforeAutospacing="0" w:after="120" w:afterAutospacing="0"/>
        <w:ind w:left="-426" w:hanging="709"/>
        <w:jc w:val="both"/>
        <w:rPr>
          <w:sz w:val="22"/>
          <w:szCs w:val="22"/>
        </w:rPr>
      </w:pPr>
      <w:r w:rsidRPr="00061867">
        <w:rPr>
          <w:sz w:val="22"/>
          <w:szCs w:val="22"/>
        </w:rPr>
        <w:t xml:space="preserve">В случае выявления нарушения лица, ответственные за соблюдение требований пожарной, промышленной, экологической безопасности и требований охраны труда </w:t>
      </w:r>
      <w:r w:rsidR="00D2499C">
        <w:rPr>
          <w:sz w:val="22"/>
          <w:szCs w:val="22"/>
        </w:rPr>
        <w:t>З</w:t>
      </w:r>
      <w:r w:rsidRPr="00061867">
        <w:rPr>
          <w:sz w:val="22"/>
          <w:szCs w:val="22"/>
        </w:rPr>
        <w:t xml:space="preserve">аказчика имеют право выдавать ответственному представителю подрядчика «Акт о нарушении требований промышленной, пожарной, экологической безопасности, требований охраны труда» </w:t>
      </w:r>
      <w:r w:rsidR="00DF48B5" w:rsidRPr="00DF48B5">
        <w:rPr>
          <w:sz w:val="22"/>
          <w:szCs w:val="22"/>
        </w:rPr>
        <w:t xml:space="preserve">(далее Акт-предписание) </w:t>
      </w:r>
      <w:r w:rsidRPr="00061867">
        <w:rPr>
          <w:sz w:val="22"/>
          <w:szCs w:val="22"/>
        </w:rPr>
        <w:t>(</w:t>
      </w:r>
      <w:r w:rsidRPr="00D93185">
        <w:rPr>
          <w:b/>
          <w:sz w:val="22"/>
          <w:szCs w:val="22"/>
        </w:rPr>
        <w:t>Приложение</w:t>
      </w:r>
      <w:r w:rsidR="005E3BAF" w:rsidRPr="00D93185">
        <w:rPr>
          <w:b/>
          <w:sz w:val="22"/>
          <w:szCs w:val="22"/>
        </w:rPr>
        <w:t xml:space="preserve"> №</w:t>
      </w:r>
      <w:r w:rsidR="003659D9">
        <w:rPr>
          <w:b/>
          <w:sz w:val="22"/>
          <w:szCs w:val="22"/>
        </w:rPr>
        <w:t>7</w:t>
      </w:r>
      <w:r w:rsidRPr="00D93185">
        <w:rPr>
          <w:sz w:val="22"/>
          <w:szCs w:val="22"/>
        </w:rPr>
        <w:t>),</w:t>
      </w:r>
      <w:r w:rsidRPr="00061867">
        <w:rPr>
          <w:sz w:val="22"/>
          <w:szCs w:val="22"/>
        </w:rPr>
        <w:t xml:space="preserve"> потребовать принятие незамедлительн</w:t>
      </w:r>
      <w:r w:rsidR="005E3BAF">
        <w:rPr>
          <w:sz w:val="22"/>
          <w:szCs w:val="22"/>
        </w:rPr>
        <w:t xml:space="preserve">ых мер по устранению нарушений, </w:t>
      </w:r>
      <w:r w:rsidRPr="005E3BAF">
        <w:rPr>
          <w:sz w:val="22"/>
          <w:szCs w:val="22"/>
        </w:rPr>
        <w:t xml:space="preserve">наказанию виновных лиц и представлению соответствующей отчетной информации. </w:t>
      </w:r>
    </w:p>
    <w:p w14:paraId="440C3DD8" w14:textId="510F59AC" w:rsidR="005E3BAF" w:rsidRDefault="00A91F6F" w:rsidP="00F3063B">
      <w:pPr>
        <w:pStyle w:val="a4"/>
        <w:numPr>
          <w:ilvl w:val="1"/>
          <w:numId w:val="2"/>
        </w:numPr>
        <w:spacing w:before="0" w:beforeAutospacing="0" w:after="120" w:afterAutospacing="0"/>
        <w:ind w:left="-426" w:hanging="709"/>
        <w:jc w:val="both"/>
        <w:rPr>
          <w:sz w:val="22"/>
          <w:szCs w:val="22"/>
        </w:rPr>
      </w:pPr>
      <w:r w:rsidRPr="005E3BAF">
        <w:rPr>
          <w:sz w:val="22"/>
          <w:szCs w:val="22"/>
        </w:rPr>
        <w:t xml:space="preserve">По инициативе </w:t>
      </w:r>
      <w:r w:rsidR="00D2499C">
        <w:rPr>
          <w:sz w:val="22"/>
          <w:szCs w:val="22"/>
        </w:rPr>
        <w:t>З</w:t>
      </w:r>
      <w:r w:rsidRPr="005E3BAF">
        <w:rPr>
          <w:sz w:val="22"/>
          <w:szCs w:val="22"/>
        </w:rPr>
        <w:t xml:space="preserve">аказчика может проводиться выборочный контроль сотрудников </w:t>
      </w:r>
      <w:r w:rsidR="00D2499C">
        <w:rPr>
          <w:sz w:val="22"/>
          <w:szCs w:val="22"/>
        </w:rPr>
        <w:t>Подрядчика</w:t>
      </w:r>
      <w:r w:rsidRPr="005E3BAF">
        <w:rPr>
          <w:sz w:val="22"/>
          <w:szCs w:val="22"/>
        </w:rPr>
        <w:t xml:space="preserve"> на наличие наркотического и алкогольного опьянения.</w:t>
      </w:r>
    </w:p>
    <w:p w14:paraId="24AD67D4" w14:textId="7B984DC5" w:rsidR="005E3BAF" w:rsidRDefault="00A91F6F" w:rsidP="00F3063B">
      <w:pPr>
        <w:pStyle w:val="a4"/>
        <w:numPr>
          <w:ilvl w:val="1"/>
          <w:numId w:val="2"/>
        </w:numPr>
        <w:spacing w:before="0" w:beforeAutospacing="0" w:after="120" w:afterAutospacing="0"/>
        <w:ind w:left="-426" w:hanging="709"/>
        <w:jc w:val="both"/>
        <w:rPr>
          <w:sz w:val="22"/>
          <w:szCs w:val="22"/>
        </w:rPr>
      </w:pPr>
      <w:r w:rsidRPr="005E3BAF">
        <w:rPr>
          <w:sz w:val="22"/>
          <w:szCs w:val="22"/>
        </w:rPr>
        <w:t xml:space="preserve">В случае обнаружения на территории </w:t>
      </w:r>
      <w:r w:rsidR="00D2499C">
        <w:rPr>
          <w:sz w:val="22"/>
          <w:szCs w:val="22"/>
        </w:rPr>
        <w:t>сотрудника Подрядчика</w:t>
      </w:r>
      <w:r w:rsidRPr="005E3BAF">
        <w:rPr>
          <w:sz w:val="22"/>
          <w:szCs w:val="22"/>
        </w:rPr>
        <w:t>, находящегося в состоянии наркотического и</w:t>
      </w:r>
      <w:r w:rsidR="005E3BAF">
        <w:rPr>
          <w:sz w:val="22"/>
          <w:szCs w:val="22"/>
        </w:rPr>
        <w:t>/или</w:t>
      </w:r>
      <w:r w:rsidRPr="005E3BAF">
        <w:rPr>
          <w:sz w:val="22"/>
          <w:szCs w:val="22"/>
        </w:rPr>
        <w:t xml:space="preserve"> алкогольного опьянения представители службы безопасности </w:t>
      </w:r>
      <w:r w:rsidR="00D2499C">
        <w:rPr>
          <w:sz w:val="22"/>
          <w:szCs w:val="22"/>
        </w:rPr>
        <w:t xml:space="preserve">Заказчика </w:t>
      </w:r>
      <w:r w:rsidRPr="005E3BAF">
        <w:rPr>
          <w:sz w:val="22"/>
          <w:szCs w:val="22"/>
        </w:rPr>
        <w:t xml:space="preserve">обязаны составить акт о случившемся, изъять у работника </w:t>
      </w:r>
      <w:r w:rsidR="00A418AB">
        <w:rPr>
          <w:sz w:val="22"/>
          <w:szCs w:val="22"/>
        </w:rPr>
        <w:t>Подрядчика</w:t>
      </w:r>
      <w:r w:rsidRPr="005E3BAF">
        <w:rPr>
          <w:sz w:val="22"/>
          <w:szCs w:val="22"/>
        </w:rPr>
        <w:t xml:space="preserve"> пропуск и удалить с территории. </w:t>
      </w:r>
      <w:r w:rsidR="005E3BAF">
        <w:rPr>
          <w:sz w:val="22"/>
          <w:szCs w:val="22"/>
        </w:rPr>
        <w:t>Д</w:t>
      </w:r>
      <w:r w:rsidRPr="005E3BAF">
        <w:rPr>
          <w:sz w:val="22"/>
          <w:szCs w:val="22"/>
        </w:rPr>
        <w:t xml:space="preserve">альнейшее привлечение указанного работника к работам, выполняемом на этом объекте </w:t>
      </w:r>
      <w:r w:rsidR="005E3BAF">
        <w:rPr>
          <w:sz w:val="22"/>
          <w:szCs w:val="22"/>
        </w:rPr>
        <w:t>н</w:t>
      </w:r>
      <w:r w:rsidRPr="005E3BAF">
        <w:rPr>
          <w:sz w:val="22"/>
          <w:szCs w:val="22"/>
        </w:rPr>
        <w:t xml:space="preserve">е допускается. Изъятый пропуск и составленный акт передаются ответственному представителю заказчика. </w:t>
      </w:r>
    </w:p>
    <w:p w14:paraId="2B74FA1F" w14:textId="4E7C2FA1" w:rsidR="005E3BAF" w:rsidRDefault="00F65AAD" w:rsidP="00F3063B">
      <w:pPr>
        <w:pStyle w:val="a4"/>
        <w:numPr>
          <w:ilvl w:val="1"/>
          <w:numId w:val="2"/>
        </w:numPr>
        <w:spacing w:before="0" w:beforeAutospacing="0" w:after="120" w:afterAutospacing="0"/>
        <w:ind w:left="-426" w:hanging="709"/>
        <w:jc w:val="both"/>
        <w:rPr>
          <w:sz w:val="22"/>
          <w:szCs w:val="22"/>
        </w:rPr>
      </w:pPr>
      <w:r>
        <w:rPr>
          <w:sz w:val="22"/>
          <w:szCs w:val="22"/>
        </w:rPr>
        <w:t>Работники Подрядчика</w:t>
      </w:r>
      <w:r w:rsidR="00A91F6F" w:rsidRPr="005E3BAF">
        <w:rPr>
          <w:sz w:val="22"/>
          <w:szCs w:val="22"/>
        </w:rPr>
        <w:t xml:space="preserve">, допустившие нарушения </w:t>
      </w:r>
      <w:r>
        <w:rPr>
          <w:sz w:val="22"/>
          <w:szCs w:val="22"/>
        </w:rPr>
        <w:t xml:space="preserve">применимого </w:t>
      </w:r>
      <w:r w:rsidR="00A91F6F" w:rsidRPr="005E3BAF">
        <w:rPr>
          <w:sz w:val="22"/>
          <w:szCs w:val="22"/>
        </w:rPr>
        <w:t xml:space="preserve">законодательства, </w:t>
      </w:r>
      <w:r>
        <w:rPr>
          <w:sz w:val="22"/>
          <w:szCs w:val="22"/>
        </w:rPr>
        <w:t xml:space="preserve">а равно применимых на основании Договора </w:t>
      </w:r>
      <w:r w:rsidR="00A91F6F" w:rsidRPr="005E3BAF">
        <w:rPr>
          <w:sz w:val="22"/>
          <w:szCs w:val="22"/>
        </w:rPr>
        <w:t xml:space="preserve">требований </w:t>
      </w:r>
      <w:r w:rsidR="005E3BAF">
        <w:rPr>
          <w:sz w:val="22"/>
          <w:szCs w:val="22"/>
        </w:rPr>
        <w:t>промышленной</w:t>
      </w:r>
      <w:r w:rsidR="00A91F6F" w:rsidRPr="005E3BAF">
        <w:rPr>
          <w:sz w:val="22"/>
          <w:szCs w:val="22"/>
        </w:rPr>
        <w:t xml:space="preserve"> безопасности и охраны труда, невыполнение </w:t>
      </w:r>
      <w:r w:rsidR="005E3BAF">
        <w:rPr>
          <w:sz w:val="22"/>
          <w:szCs w:val="22"/>
        </w:rPr>
        <w:t>о</w:t>
      </w:r>
      <w:r w:rsidR="00A91F6F" w:rsidRPr="005E3BAF">
        <w:rPr>
          <w:sz w:val="22"/>
          <w:szCs w:val="22"/>
        </w:rPr>
        <w:t>бязател</w:t>
      </w:r>
      <w:r w:rsidR="005E3BAF">
        <w:rPr>
          <w:sz w:val="22"/>
          <w:szCs w:val="22"/>
        </w:rPr>
        <w:t>ь</w:t>
      </w:r>
      <w:r w:rsidR="00A91F6F" w:rsidRPr="005E3BAF">
        <w:rPr>
          <w:sz w:val="22"/>
          <w:szCs w:val="22"/>
        </w:rPr>
        <w:t>ств по договорам, своих должностных обязанностей, предписаний контролирующих органов, а также Приказов, указаний и распоряжений руководства</w:t>
      </w:r>
      <w:r w:rsidR="00D2499C">
        <w:rPr>
          <w:sz w:val="22"/>
          <w:szCs w:val="22"/>
        </w:rPr>
        <w:t xml:space="preserve"> </w:t>
      </w:r>
      <w:r>
        <w:rPr>
          <w:sz w:val="22"/>
          <w:szCs w:val="22"/>
        </w:rPr>
        <w:t>Заказчика</w:t>
      </w:r>
      <w:r w:rsidR="00A91F6F" w:rsidRPr="005E3BAF">
        <w:rPr>
          <w:sz w:val="22"/>
          <w:szCs w:val="22"/>
        </w:rPr>
        <w:t>, несут ответственность в порядке</w:t>
      </w:r>
      <w:r w:rsidR="00A562AA">
        <w:rPr>
          <w:sz w:val="22"/>
          <w:szCs w:val="22"/>
        </w:rPr>
        <w:t>,</w:t>
      </w:r>
      <w:r w:rsidR="00A91F6F" w:rsidRPr="005E3BAF">
        <w:rPr>
          <w:sz w:val="22"/>
          <w:szCs w:val="22"/>
        </w:rPr>
        <w:t xml:space="preserve"> установленном </w:t>
      </w:r>
      <w:r>
        <w:rPr>
          <w:sz w:val="22"/>
          <w:szCs w:val="22"/>
        </w:rPr>
        <w:t xml:space="preserve">применимым </w:t>
      </w:r>
      <w:r w:rsidR="00A91F6F" w:rsidRPr="005E3BAF">
        <w:rPr>
          <w:sz w:val="22"/>
          <w:szCs w:val="22"/>
        </w:rPr>
        <w:t xml:space="preserve">законодательством. </w:t>
      </w:r>
    </w:p>
    <w:p w14:paraId="41AC4364" w14:textId="433C87DB" w:rsidR="005E3BAF" w:rsidRDefault="005E3BAF" w:rsidP="00F3063B">
      <w:pPr>
        <w:pStyle w:val="a4"/>
        <w:numPr>
          <w:ilvl w:val="1"/>
          <w:numId w:val="2"/>
        </w:numPr>
        <w:spacing w:before="0" w:beforeAutospacing="0" w:after="120" w:afterAutospacing="0"/>
        <w:ind w:left="-426" w:hanging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 лиц, трижды нарушивших требования по охране труда, промышленной и пожарной </w:t>
      </w:r>
      <w:r w:rsidR="00A91F6F" w:rsidRPr="005E3BAF">
        <w:rPr>
          <w:sz w:val="22"/>
          <w:szCs w:val="22"/>
        </w:rPr>
        <w:t xml:space="preserve">безопасности или замеченных в однократном грубом нарушении указанных требований, представляющих угрозу для жизни и здоровья работников </w:t>
      </w:r>
      <w:r w:rsidR="00D2499C">
        <w:rPr>
          <w:sz w:val="22"/>
          <w:szCs w:val="22"/>
        </w:rPr>
        <w:t>Заказчика</w:t>
      </w:r>
      <w:r w:rsidR="00A91F6F" w:rsidRPr="005E3BAF">
        <w:rPr>
          <w:sz w:val="22"/>
          <w:szCs w:val="22"/>
        </w:rPr>
        <w:t xml:space="preserve">, </w:t>
      </w:r>
      <w:r w:rsidR="00A418AB">
        <w:rPr>
          <w:sz w:val="22"/>
          <w:szCs w:val="22"/>
        </w:rPr>
        <w:t>Подрядчика</w:t>
      </w:r>
      <w:r w:rsidR="00A91F6F" w:rsidRPr="005E3BAF">
        <w:rPr>
          <w:sz w:val="22"/>
          <w:szCs w:val="22"/>
        </w:rPr>
        <w:t>, посетителей или приведших к возник</w:t>
      </w:r>
      <w:r>
        <w:rPr>
          <w:sz w:val="22"/>
          <w:szCs w:val="22"/>
        </w:rPr>
        <w:t xml:space="preserve">новению </w:t>
      </w:r>
      <w:r w:rsidR="00A91F6F" w:rsidRPr="005E3BAF">
        <w:rPr>
          <w:sz w:val="22"/>
          <w:szCs w:val="22"/>
        </w:rPr>
        <w:t>чрезвычайного проис</w:t>
      </w:r>
      <w:r>
        <w:rPr>
          <w:sz w:val="22"/>
          <w:szCs w:val="22"/>
        </w:rPr>
        <w:t>ш</w:t>
      </w:r>
      <w:r w:rsidR="00A91F6F" w:rsidRPr="005E3BAF">
        <w:rPr>
          <w:sz w:val="22"/>
          <w:szCs w:val="22"/>
        </w:rPr>
        <w:t>ествия изымается пропуск, и указанный работник удаляется с территории</w:t>
      </w:r>
      <w:r w:rsidR="00D2499C">
        <w:rPr>
          <w:sz w:val="22"/>
          <w:szCs w:val="22"/>
        </w:rPr>
        <w:t xml:space="preserve"> Заказчика</w:t>
      </w:r>
      <w:r w:rsidR="00A91F6F" w:rsidRPr="005E3BAF">
        <w:rPr>
          <w:sz w:val="22"/>
          <w:szCs w:val="22"/>
        </w:rPr>
        <w:t xml:space="preserve">. </w:t>
      </w:r>
      <w:r>
        <w:rPr>
          <w:sz w:val="22"/>
          <w:szCs w:val="22"/>
        </w:rPr>
        <w:t>Д</w:t>
      </w:r>
      <w:r w:rsidR="00A91F6F" w:rsidRPr="005E3BAF">
        <w:rPr>
          <w:sz w:val="22"/>
          <w:szCs w:val="22"/>
        </w:rPr>
        <w:t xml:space="preserve">альнейшее привлечение указанного работника к работам, выполняемом на этом объекте не допускается. </w:t>
      </w:r>
    </w:p>
    <w:p w14:paraId="08A21BCA" w14:textId="77777777" w:rsidR="005E3BAF" w:rsidRDefault="00A91F6F" w:rsidP="00F3063B">
      <w:pPr>
        <w:pStyle w:val="a4"/>
        <w:numPr>
          <w:ilvl w:val="1"/>
          <w:numId w:val="2"/>
        </w:numPr>
        <w:spacing w:before="0" w:beforeAutospacing="0" w:after="120" w:afterAutospacing="0"/>
        <w:ind w:left="-426" w:hanging="709"/>
        <w:jc w:val="both"/>
        <w:rPr>
          <w:sz w:val="22"/>
          <w:szCs w:val="22"/>
        </w:rPr>
      </w:pPr>
      <w:r w:rsidRPr="005E3BAF">
        <w:rPr>
          <w:sz w:val="22"/>
          <w:szCs w:val="22"/>
        </w:rPr>
        <w:t xml:space="preserve">Учет нарушений требований охраны труда, промышленной и пожарной безопасности осуществляет Заказчик (уполномоченный им координатор проекта или иное уполномоченное лицо, в т.ч. совместно с отделом по охране труда и промышленной безопасности заказчика). </w:t>
      </w:r>
    </w:p>
    <w:p w14:paraId="4E10BA4C" w14:textId="77777777" w:rsidR="00C757C8" w:rsidRPr="00C757C8" w:rsidRDefault="00A91F6F" w:rsidP="00F3063B">
      <w:pPr>
        <w:pStyle w:val="a4"/>
        <w:numPr>
          <w:ilvl w:val="0"/>
          <w:numId w:val="2"/>
        </w:numPr>
        <w:spacing w:before="0" w:beforeAutospacing="0" w:after="120" w:afterAutospacing="0"/>
        <w:ind w:left="-426" w:hanging="709"/>
        <w:jc w:val="both"/>
        <w:rPr>
          <w:b/>
          <w:sz w:val="22"/>
          <w:szCs w:val="22"/>
        </w:rPr>
      </w:pPr>
      <w:r w:rsidRPr="00C757C8">
        <w:rPr>
          <w:b/>
          <w:sz w:val="22"/>
          <w:szCs w:val="22"/>
        </w:rPr>
        <w:t xml:space="preserve">Обнаружение и регистрация нарушения, решение о приостановке работ </w:t>
      </w:r>
    </w:p>
    <w:p w14:paraId="72C7CC00" w14:textId="11B95D4D" w:rsidR="00C757C8" w:rsidRDefault="00A91F6F" w:rsidP="00F3063B">
      <w:pPr>
        <w:pStyle w:val="a4"/>
        <w:numPr>
          <w:ilvl w:val="1"/>
          <w:numId w:val="2"/>
        </w:numPr>
        <w:spacing w:before="0" w:beforeAutospacing="0" w:after="120" w:afterAutospacing="0"/>
        <w:ind w:left="-426"/>
        <w:jc w:val="both"/>
        <w:rPr>
          <w:sz w:val="22"/>
          <w:szCs w:val="22"/>
        </w:rPr>
      </w:pPr>
      <w:r w:rsidRPr="005E3BAF">
        <w:rPr>
          <w:sz w:val="22"/>
          <w:szCs w:val="22"/>
        </w:rPr>
        <w:t xml:space="preserve">Обнаруженные нарушения </w:t>
      </w:r>
      <w:r w:rsidR="000F4502">
        <w:rPr>
          <w:sz w:val="22"/>
          <w:szCs w:val="22"/>
        </w:rPr>
        <w:t>фиксируются в</w:t>
      </w:r>
      <w:r w:rsidRPr="005E3BAF">
        <w:rPr>
          <w:sz w:val="22"/>
          <w:szCs w:val="22"/>
        </w:rPr>
        <w:t xml:space="preserve"> «Акте о нарушении требований промышленной, пожарной, экологической безопасности, требований охраны </w:t>
      </w:r>
      <w:r w:rsidRPr="00584C70">
        <w:rPr>
          <w:sz w:val="22"/>
          <w:szCs w:val="22"/>
        </w:rPr>
        <w:t>труда»</w:t>
      </w:r>
      <w:r w:rsidR="00DF48B5" w:rsidRPr="00DF48B5">
        <w:t xml:space="preserve"> </w:t>
      </w:r>
      <w:r w:rsidR="00DF48B5" w:rsidRPr="00DF48B5">
        <w:rPr>
          <w:sz w:val="22"/>
          <w:szCs w:val="22"/>
        </w:rPr>
        <w:t>(далее Акт-предписание)</w:t>
      </w:r>
      <w:r w:rsidRPr="00584C70">
        <w:rPr>
          <w:sz w:val="22"/>
          <w:szCs w:val="22"/>
        </w:rPr>
        <w:t xml:space="preserve"> (</w:t>
      </w:r>
      <w:r w:rsidRPr="00584C70">
        <w:rPr>
          <w:b/>
          <w:sz w:val="22"/>
          <w:szCs w:val="22"/>
        </w:rPr>
        <w:t xml:space="preserve">Приложение </w:t>
      </w:r>
      <w:r w:rsidR="003659D9">
        <w:rPr>
          <w:b/>
          <w:sz w:val="22"/>
          <w:szCs w:val="22"/>
        </w:rPr>
        <w:t>№</w:t>
      </w:r>
      <w:r w:rsidR="00D6230F">
        <w:rPr>
          <w:b/>
          <w:sz w:val="22"/>
          <w:szCs w:val="22"/>
        </w:rPr>
        <w:t>4</w:t>
      </w:r>
      <w:r w:rsidRPr="00584C70">
        <w:rPr>
          <w:sz w:val="22"/>
          <w:szCs w:val="22"/>
        </w:rPr>
        <w:t>)</w:t>
      </w:r>
      <w:r w:rsidRPr="00584C70">
        <w:rPr>
          <w:b/>
          <w:sz w:val="22"/>
          <w:szCs w:val="22"/>
        </w:rPr>
        <w:t>.</w:t>
      </w:r>
      <w:r w:rsidRPr="005E3BAF">
        <w:rPr>
          <w:sz w:val="22"/>
          <w:szCs w:val="22"/>
        </w:rPr>
        <w:t xml:space="preserve"> </w:t>
      </w:r>
    </w:p>
    <w:p w14:paraId="75EA0665" w14:textId="77777777" w:rsidR="00C757C8" w:rsidRDefault="00A91F6F" w:rsidP="00F3063B">
      <w:pPr>
        <w:pStyle w:val="a4"/>
        <w:numPr>
          <w:ilvl w:val="1"/>
          <w:numId w:val="2"/>
        </w:numPr>
        <w:spacing w:before="0" w:beforeAutospacing="0" w:after="120" w:afterAutospacing="0"/>
        <w:ind w:left="-426" w:hanging="709"/>
        <w:jc w:val="both"/>
        <w:rPr>
          <w:sz w:val="22"/>
          <w:szCs w:val="22"/>
        </w:rPr>
      </w:pPr>
      <w:r w:rsidRPr="005E3BAF">
        <w:rPr>
          <w:sz w:val="22"/>
          <w:szCs w:val="22"/>
        </w:rPr>
        <w:t xml:space="preserve"> Оформление «Акта о нарушении требований промышленной, пожарной, экологической безопасности, требований охраны труда» производит сотрудник, установивший факт нарушения</w:t>
      </w:r>
      <w:r w:rsidR="003F10D2">
        <w:rPr>
          <w:sz w:val="22"/>
          <w:szCs w:val="22"/>
        </w:rPr>
        <w:t xml:space="preserve"> и известивший Подрядчика</w:t>
      </w:r>
      <w:r w:rsidR="002327F6">
        <w:rPr>
          <w:sz w:val="22"/>
          <w:szCs w:val="22"/>
        </w:rPr>
        <w:t xml:space="preserve"> в присутствии представителя Подрядчика</w:t>
      </w:r>
      <w:r w:rsidRPr="005E3BAF">
        <w:rPr>
          <w:sz w:val="22"/>
          <w:szCs w:val="22"/>
        </w:rPr>
        <w:t xml:space="preserve">. </w:t>
      </w:r>
    </w:p>
    <w:p w14:paraId="2E044E33" w14:textId="0434A7F1" w:rsidR="00C757C8" w:rsidRDefault="00A91F6F" w:rsidP="00F3063B">
      <w:pPr>
        <w:pStyle w:val="a4"/>
        <w:numPr>
          <w:ilvl w:val="1"/>
          <w:numId w:val="2"/>
        </w:numPr>
        <w:spacing w:before="0" w:beforeAutospacing="0" w:after="120" w:afterAutospacing="0"/>
        <w:ind w:left="-426" w:hanging="709"/>
        <w:jc w:val="both"/>
        <w:rPr>
          <w:sz w:val="22"/>
          <w:szCs w:val="22"/>
        </w:rPr>
      </w:pPr>
      <w:r w:rsidRPr="005E3BAF">
        <w:rPr>
          <w:sz w:val="22"/>
          <w:szCs w:val="22"/>
        </w:rPr>
        <w:t>Оригинал акта направляется в отдел по промышленной безопасности и охраны труда заказчика для регистрации в «Журнале учета актов о нарушении требований промышленной, пожарной, экологической безопасности, требований охраны труда</w:t>
      </w:r>
      <w:r w:rsidR="00C757C8">
        <w:rPr>
          <w:sz w:val="22"/>
          <w:szCs w:val="22"/>
        </w:rPr>
        <w:t>»,</w:t>
      </w:r>
      <w:r w:rsidRPr="005E3BAF">
        <w:rPr>
          <w:sz w:val="22"/>
          <w:szCs w:val="22"/>
        </w:rPr>
        <w:t xml:space="preserve"> копия — представителю </w:t>
      </w:r>
      <w:r w:rsidR="00A418AB">
        <w:rPr>
          <w:sz w:val="22"/>
          <w:szCs w:val="22"/>
        </w:rPr>
        <w:t>Подрядчика</w:t>
      </w:r>
      <w:r w:rsidRPr="005E3BAF">
        <w:rPr>
          <w:sz w:val="22"/>
          <w:szCs w:val="22"/>
        </w:rPr>
        <w:t xml:space="preserve"> с соответствующей отметкой о вручении на оригинале документа, не позднее одной рабочей смены, после оформления. Также соответствующая запись производится в разделе </w:t>
      </w:r>
      <w:r w:rsidR="00C757C8">
        <w:rPr>
          <w:sz w:val="22"/>
          <w:szCs w:val="22"/>
        </w:rPr>
        <w:t>6</w:t>
      </w:r>
      <w:r w:rsidRPr="005E3BAF">
        <w:rPr>
          <w:sz w:val="22"/>
          <w:szCs w:val="22"/>
        </w:rPr>
        <w:t xml:space="preserve"> «Замечания контролирующих органов и служб» Общего журнала работ (форма КС-</w:t>
      </w:r>
      <w:r w:rsidR="00865B72">
        <w:rPr>
          <w:sz w:val="22"/>
          <w:szCs w:val="22"/>
        </w:rPr>
        <w:t>6</w:t>
      </w:r>
      <w:r w:rsidRPr="005E3BAF">
        <w:rPr>
          <w:sz w:val="22"/>
          <w:szCs w:val="22"/>
        </w:rPr>
        <w:t xml:space="preserve">), находящегося у подрядчика. </w:t>
      </w:r>
    </w:p>
    <w:p w14:paraId="7638B797" w14:textId="77777777" w:rsidR="00C757C8" w:rsidRDefault="00C757C8" w:rsidP="00F3063B">
      <w:pPr>
        <w:pStyle w:val="a4"/>
        <w:numPr>
          <w:ilvl w:val="1"/>
          <w:numId w:val="2"/>
        </w:numPr>
        <w:spacing w:before="0" w:beforeAutospacing="0" w:after="120" w:afterAutospacing="0"/>
        <w:ind w:left="-426" w:hanging="709"/>
        <w:jc w:val="both"/>
        <w:rPr>
          <w:sz w:val="22"/>
          <w:szCs w:val="22"/>
        </w:rPr>
      </w:pPr>
      <w:r>
        <w:rPr>
          <w:sz w:val="22"/>
          <w:szCs w:val="22"/>
        </w:rPr>
        <w:t>Д</w:t>
      </w:r>
      <w:r w:rsidR="00A91F6F" w:rsidRPr="005E3BAF">
        <w:rPr>
          <w:sz w:val="22"/>
          <w:szCs w:val="22"/>
        </w:rPr>
        <w:t>олжностные лица, обнаружив</w:t>
      </w:r>
      <w:r>
        <w:rPr>
          <w:sz w:val="22"/>
          <w:szCs w:val="22"/>
        </w:rPr>
        <w:t>ш</w:t>
      </w:r>
      <w:r w:rsidR="00A91F6F" w:rsidRPr="005E3BAF">
        <w:rPr>
          <w:sz w:val="22"/>
          <w:szCs w:val="22"/>
        </w:rPr>
        <w:t xml:space="preserve">ие грубое нарушение имеют право приостановить работы, сообщив при этом о факте остановке работ своему непосредственному руководителю. Выявленное нарушение в обязательном порядке должно быть доведено до представителей отдела по промышленной безопасности и охраны труда заказчика. </w:t>
      </w:r>
    </w:p>
    <w:p w14:paraId="78E81D7A" w14:textId="34CB28D4" w:rsidR="00C757C8" w:rsidRDefault="00A91F6F" w:rsidP="00F3063B">
      <w:pPr>
        <w:pStyle w:val="a4"/>
        <w:numPr>
          <w:ilvl w:val="1"/>
          <w:numId w:val="2"/>
        </w:numPr>
        <w:spacing w:before="0" w:beforeAutospacing="0" w:after="120" w:afterAutospacing="0"/>
        <w:ind w:left="-426" w:hanging="709"/>
        <w:jc w:val="both"/>
        <w:rPr>
          <w:sz w:val="22"/>
          <w:szCs w:val="22"/>
        </w:rPr>
      </w:pPr>
      <w:r w:rsidRPr="005E3BAF">
        <w:rPr>
          <w:sz w:val="22"/>
          <w:szCs w:val="22"/>
        </w:rPr>
        <w:t>Приостановка</w:t>
      </w:r>
      <w:r w:rsidR="00781A9C">
        <w:rPr>
          <w:sz w:val="22"/>
          <w:szCs w:val="22"/>
        </w:rPr>
        <w:t xml:space="preserve"> Р</w:t>
      </w:r>
      <w:r w:rsidRPr="005E3BAF">
        <w:rPr>
          <w:sz w:val="22"/>
          <w:szCs w:val="22"/>
        </w:rPr>
        <w:t xml:space="preserve">абот может быть произведена в случаях выявления нарушений, предусмотренных «Примерным перечнем нарушений, допускающих приостановку работ </w:t>
      </w:r>
      <w:r w:rsidR="00A418AB">
        <w:rPr>
          <w:sz w:val="22"/>
          <w:szCs w:val="22"/>
        </w:rPr>
        <w:t>Подрядчика</w:t>
      </w:r>
      <w:r w:rsidRPr="005E3BAF">
        <w:rPr>
          <w:sz w:val="22"/>
          <w:szCs w:val="22"/>
        </w:rPr>
        <w:t>» (</w:t>
      </w:r>
      <w:r w:rsidRPr="00D93185">
        <w:rPr>
          <w:b/>
          <w:sz w:val="22"/>
          <w:szCs w:val="22"/>
        </w:rPr>
        <w:t xml:space="preserve">Приложение </w:t>
      </w:r>
      <w:r w:rsidR="003659D9">
        <w:rPr>
          <w:b/>
          <w:sz w:val="22"/>
          <w:szCs w:val="22"/>
        </w:rPr>
        <w:t>№</w:t>
      </w:r>
      <w:r w:rsidR="00D6230F">
        <w:rPr>
          <w:b/>
          <w:sz w:val="22"/>
          <w:szCs w:val="22"/>
        </w:rPr>
        <w:t>7</w:t>
      </w:r>
      <w:bookmarkStart w:id="0" w:name="_GoBack"/>
      <w:bookmarkEnd w:id="0"/>
      <w:r w:rsidRPr="005E3BAF">
        <w:rPr>
          <w:sz w:val="22"/>
          <w:szCs w:val="22"/>
        </w:rPr>
        <w:t>).</w:t>
      </w:r>
    </w:p>
    <w:p w14:paraId="7BBFDACF" w14:textId="28FDCD6C" w:rsidR="00C757C8" w:rsidRDefault="00A91F6F" w:rsidP="00F3063B">
      <w:pPr>
        <w:pStyle w:val="a4"/>
        <w:spacing w:before="0" w:beforeAutospacing="0" w:after="120" w:afterAutospacing="0"/>
        <w:ind w:left="-426"/>
        <w:jc w:val="both"/>
        <w:rPr>
          <w:sz w:val="22"/>
          <w:szCs w:val="22"/>
        </w:rPr>
      </w:pPr>
      <w:r w:rsidRPr="005E3BAF">
        <w:rPr>
          <w:sz w:val="22"/>
          <w:szCs w:val="22"/>
        </w:rPr>
        <w:t xml:space="preserve">Примерный перечень может быть изменен </w:t>
      </w:r>
      <w:r w:rsidR="00F65AAD">
        <w:rPr>
          <w:sz w:val="22"/>
          <w:szCs w:val="22"/>
        </w:rPr>
        <w:t>Заказчиком</w:t>
      </w:r>
      <w:r w:rsidRPr="005E3BAF">
        <w:rPr>
          <w:sz w:val="22"/>
          <w:szCs w:val="22"/>
        </w:rPr>
        <w:t>.</w:t>
      </w:r>
    </w:p>
    <w:p w14:paraId="0A3A4365" w14:textId="425A285D" w:rsidR="00C757C8" w:rsidRDefault="00A91F6F" w:rsidP="00F3063B">
      <w:pPr>
        <w:pStyle w:val="a4"/>
        <w:spacing w:before="0" w:beforeAutospacing="0" w:after="120" w:afterAutospacing="0"/>
        <w:ind w:left="-426"/>
        <w:jc w:val="both"/>
        <w:rPr>
          <w:sz w:val="22"/>
          <w:szCs w:val="22"/>
        </w:rPr>
      </w:pPr>
      <w:r w:rsidRPr="005E3BAF">
        <w:rPr>
          <w:sz w:val="22"/>
          <w:szCs w:val="22"/>
        </w:rPr>
        <w:t xml:space="preserve">Приостановка работ (в том числе и изъятие наряда-допуска) может производиться и в </w:t>
      </w:r>
      <w:r w:rsidRPr="00A91F6F">
        <w:rPr>
          <w:sz w:val="22"/>
          <w:szCs w:val="22"/>
        </w:rPr>
        <w:t>других случаях, представляющих угрозу для ЖИЗНИ И ЗДОРОВЬЯ раб</w:t>
      </w:r>
      <w:r w:rsidR="00F24B75">
        <w:rPr>
          <w:sz w:val="22"/>
          <w:szCs w:val="22"/>
        </w:rPr>
        <w:t xml:space="preserve">отников </w:t>
      </w:r>
      <w:r w:rsidR="00781A9C">
        <w:rPr>
          <w:sz w:val="22"/>
          <w:szCs w:val="22"/>
        </w:rPr>
        <w:t>Заказчика</w:t>
      </w:r>
      <w:r w:rsidR="00F24B75">
        <w:rPr>
          <w:sz w:val="22"/>
          <w:szCs w:val="22"/>
        </w:rPr>
        <w:t xml:space="preserve">, </w:t>
      </w:r>
      <w:r w:rsidR="00A418AB">
        <w:rPr>
          <w:sz w:val="22"/>
          <w:szCs w:val="22"/>
        </w:rPr>
        <w:t>Подрядчика</w:t>
      </w:r>
      <w:r w:rsidRPr="00A91F6F">
        <w:rPr>
          <w:sz w:val="22"/>
          <w:szCs w:val="22"/>
        </w:rPr>
        <w:t xml:space="preserve">. </w:t>
      </w:r>
    </w:p>
    <w:p w14:paraId="78382778" w14:textId="77777777" w:rsidR="00C757C8" w:rsidRPr="00C757C8" w:rsidRDefault="00A91F6F" w:rsidP="00F3063B">
      <w:pPr>
        <w:pStyle w:val="a4"/>
        <w:numPr>
          <w:ilvl w:val="0"/>
          <w:numId w:val="2"/>
        </w:numPr>
        <w:spacing w:before="0" w:beforeAutospacing="0" w:after="120" w:afterAutospacing="0"/>
        <w:ind w:left="-426" w:hanging="709"/>
        <w:jc w:val="both"/>
        <w:rPr>
          <w:b/>
          <w:sz w:val="22"/>
          <w:szCs w:val="22"/>
        </w:rPr>
      </w:pPr>
      <w:r w:rsidRPr="00C757C8">
        <w:rPr>
          <w:b/>
          <w:sz w:val="22"/>
          <w:szCs w:val="22"/>
        </w:rPr>
        <w:t xml:space="preserve">Устранение нарушения </w:t>
      </w:r>
    </w:p>
    <w:p w14:paraId="1D4F2620" w14:textId="490B1403" w:rsidR="00C757C8" w:rsidRDefault="00A91F6F" w:rsidP="00F3063B">
      <w:pPr>
        <w:pStyle w:val="a4"/>
        <w:spacing w:before="0" w:beforeAutospacing="0" w:after="120" w:afterAutospacing="0"/>
        <w:ind w:left="-426"/>
        <w:jc w:val="both"/>
        <w:rPr>
          <w:sz w:val="22"/>
          <w:szCs w:val="22"/>
        </w:rPr>
      </w:pPr>
      <w:r w:rsidRPr="00A91F6F">
        <w:rPr>
          <w:sz w:val="22"/>
          <w:szCs w:val="22"/>
        </w:rPr>
        <w:t xml:space="preserve">На основании </w:t>
      </w:r>
      <w:r w:rsidR="000F4502" w:rsidRPr="00A91F6F">
        <w:rPr>
          <w:sz w:val="22"/>
          <w:szCs w:val="22"/>
        </w:rPr>
        <w:t>выявленных нарушений,</w:t>
      </w:r>
      <w:r w:rsidRPr="00A91F6F">
        <w:rPr>
          <w:sz w:val="22"/>
          <w:szCs w:val="22"/>
        </w:rPr>
        <w:t xml:space="preserve"> указанных в «Акте о нарушении требований пром</w:t>
      </w:r>
      <w:r w:rsidR="00C757C8">
        <w:rPr>
          <w:sz w:val="22"/>
          <w:szCs w:val="22"/>
        </w:rPr>
        <w:t>ышленной</w:t>
      </w:r>
      <w:r w:rsidRPr="00A91F6F">
        <w:rPr>
          <w:sz w:val="22"/>
          <w:szCs w:val="22"/>
        </w:rPr>
        <w:t>, пожарной, экологической безопас</w:t>
      </w:r>
      <w:r w:rsidR="00C757C8">
        <w:rPr>
          <w:sz w:val="22"/>
          <w:szCs w:val="22"/>
        </w:rPr>
        <w:t>н</w:t>
      </w:r>
      <w:r w:rsidRPr="00A91F6F">
        <w:rPr>
          <w:sz w:val="22"/>
          <w:szCs w:val="22"/>
        </w:rPr>
        <w:t xml:space="preserve">ости, требований охраны труда» </w:t>
      </w:r>
      <w:r w:rsidR="00F65AAD">
        <w:rPr>
          <w:sz w:val="22"/>
          <w:szCs w:val="22"/>
        </w:rPr>
        <w:t xml:space="preserve">Подрядчик </w:t>
      </w:r>
      <w:r w:rsidRPr="00A91F6F">
        <w:rPr>
          <w:sz w:val="22"/>
          <w:szCs w:val="22"/>
        </w:rPr>
        <w:t>обязан провести комплекс соответствующих мероприятий по устранению выявленного нарушения. Заказчик или уполномоченное им лицо (координатор проекта (куратор)</w:t>
      </w:r>
      <w:r w:rsidR="00C757C8">
        <w:rPr>
          <w:sz w:val="22"/>
          <w:szCs w:val="22"/>
        </w:rPr>
        <w:t>)</w:t>
      </w:r>
      <w:r w:rsidRPr="00A91F6F">
        <w:rPr>
          <w:sz w:val="22"/>
          <w:szCs w:val="22"/>
        </w:rPr>
        <w:t xml:space="preserve"> контролирует выполнение данных мероприятий. </w:t>
      </w:r>
    </w:p>
    <w:p w14:paraId="183B8E43" w14:textId="6102F202" w:rsidR="00A418AB" w:rsidRPr="00F3063B" w:rsidRDefault="004B1CD6" w:rsidP="00F3063B">
      <w:pPr>
        <w:pStyle w:val="a4"/>
        <w:numPr>
          <w:ilvl w:val="0"/>
          <w:numId w:val="2"/>
        </w:numPr>
        <w:spacing w:before="0" w:beforeAutospacing="0" w:after="120" w:afterAutospacing="0"/>
        <w:ind w:left="-426" w:hanging="11"/>
        <w:jc w:val="both"/>
        <w:rPr>
          <w:b/>
          <w:sz w:val="22"/>
          <w:szCs w:val="22"/>
        </w:rPr>
      </w:pPr>
      <w:r w:rsidRPr="00F3063B">
        <w:rPr>
          <w:b/>
          <w:sz w:val="22"/>
          <w:szCs w:val="22"/>
        </w:rPr>
        <w:t>Отказ от исполнения Договора</w:t>
      </w:r>
      <w:r w:rsidRPr="00A418AB" w:rsidDel="004B1CD6">
        <w:rPr>
          <w:b/>
          <w:sz w:val="22"/>
          <w:szCs w:val="22"/>
        </w:rPr>
        <w:t xml:space="preserve"> </w:t>
      </w:r>
    </w:p>
    <w:p w14:paraId="32B2CD04" w14:textId="77777777" w:rsidR="00A418AB" w:rsidRDefault="004B1CD6" w:rsidP="00F3063B">
      <w:pPr>
        <w:pStyle w:val="a4"/>
        <w:spacing w:before="0" w:beforeAutospacing="0" w:after="120" w:afterAutospacing="0"/>
        <w:ind w:left="-426" w:hanging="11"/>
        <w:jc w:val="both"/>
        <w:rPr>
          <w:sz w:val="22"/>
          <w:szCs w:val="22"/>
        </w:rPr>
      </w:pPr>
      <w:r w:rsidRPr="00F3063B">
        <w:rPr>
          <w:sz w:val="22"/>
          <w:szCs w:val="22"/>
        </w:rPr>
        <w:t>Заказчик вправе в одностороннем внесудебном порядке отказаться от исполнения настоящего Договора путем направления соответствующего письменного уведомления Подрядчику в случае грубых систематических нарушений Подрядчиком требований в области промышленной и/или пожарной и/или экологической безопасности и/или требований охраны труда, которые могли повлечь или повлекли за собой аварии, инциденты, несчастные случаи на производстве, или ставили под угрозу безопасность работников, или могли привести или привели к порче имущества (в том числе оборудования)</w:t>
      </w:r>
    </w:p>
    <w:p w14:paraId="080A5F8C" w14:textId="0C5A48DD" w:rsidR="00C757C8" w:rsidRPr="00A418AB" w:rsidRDefault="00A418AB" w:rsidP="00F3063B">
      <w:pPr>
        <w:pStyle w:val="a4"/>
        <w:spacing w:before="0" w:beforeAutospacing="0" w:after="120" w:afterAutospacing="0"/>
        <w:ind w:left="-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8. </w:t>
      </w:r>
      <w:r w:rsidR="00C757C8" w:rsidRPr="00F3063B">
        <w:rPr>
          <w:b/>
          <w:sz w:val="22"/>
          <w:szCs w:val="22"/>
        </w:rPr>
        <w:t>Сообщение о происшествиях, их расследование, отчетность, последующие мероприятия</w:t>
      </w:r>
    </w:p>
    <w:p w14:paraId="110028CC" w14:textId="4438B7FE" w:rsidR="00C757C8" w:rsidRDefault="00A418AB" w:rsidP="00F3063B">
      <w:pPr>
        <w:pStyle w:val="a4"/>
        <w:spacing w:before="0" w:beforeAutospacing="0" w:after="120" w:afterAutospacing="0"/>
        <w:ind w:left="-426"/>
        <w:jc w:val="both"/>
        <w:rPr>
          <w:sz w:val="22"/>
          <w:szCs w:val="22"/>
        </w:rPr>
      </w:pPr>
      <w:r>
        <w:rPr>
          <w:sz w:val="22"/>
          <w:szCs w:val="22"/>
        </w:rPr>
        <w:t>Подрядчик</w:t>
      </w:r>
      <w:r w:rsidR="00A91F6F" w:rsidRPr="00A91F6F">
        <w:rPr>
          <w:sz w:val="22"/>
          <w:szCs w:val="22"/>
        </w:rPr>
        <w:t xml:space="preserve"> долж</w:t>
      </w:r>
      <w:r>
        <w:rPr>
          <w:sz w:val="22"/>
          <w:szCs w:val="22"/>
        </w:rPr>
        <w:t>ен</w:t>
      </w:r>
      <w:r w:rsidR="00A91F6F" w:rsidRPr="00A91F6F">
        <w:rPr>
          <w:sz w:val="22"/>
          <w:szCs w:val="22"/>
        </w:rPr>
        <w:t xml:space="preserve"> немедленно извещать </w:t>
      </w:r>
      <w:r w:rsidR="00781A9C">
        <w:rPr>
          <w:sz w:val="22"/>
          <w:szCs w:val="22"/>
        </w:rPr>
        <w:t>З</w:t>
      </w:r>
      <w:r w:rsidR="00A91F6F" w:rsidRPr="00A91F6F">
        <w:rPr>
          <w:sz w:val="22"/>
          <w:szCs w:val="22"/>
        </w:rPr>
        <w:t xml:space="preserve">аказчика о любых происшествиях, связанных с деятельностью </w:t>
      </w:r>
      <w:r w:rsidR="00781A9C">
        <w:rPr>
          <w:sz w:val="22"/>
          <w:szCs w:val="22"/>
        </w:rPr>
        <w:t>П</w:t>
      </w:r>
      <w:r w:rsidR="00A91F6F" w:rsidRPr="00A91F6F">
        <w:rPr>
          <w:sz w:val="22"/>
          <w:szCs w:val="22"/>
        </w:rPr>
        <w:t xml:space="preserve">одрядчика, которые причинили или могли бы причинить: </w:t>
      </w:r>
    </w:p>
    <w:p w14:paraId="4E29D0A8" w14:textId="4F0C98E0" w:rsidR="00C757C8" w:rsidRDefault="00A91F6F" w:rsidP="00F3063B">
      <w:pPr>
        <w:pStyle w:val="a4"/>
        <w:spacing w:before="0" w:beforeAutospacing="0" w:after="120" w:afterAutospacing="0"/>
        <w:ind w:left="-426"/>
        <w:jc w:val="both"/>
        <w:rPr>
          <w:sz w:val="22"/>
          <w:szCs w:val="22"/>
        </w:rPr>
      </w:pPr>
      <w:r w:rsidRPr="00A91F6F">
        <w:rPr>
          <w:sz w:val="22"/>
          <w:szCs w:val="22"/>
        </w:rPr>
        <w:t xml:space="preserve">- любую производственную травму сотруднику </w:t>
      </w:r>
      <w:r w:rsidR="00781A9C">
        <w:rPr>
          <w:sz w:val="22"/>
          <w:szCs w:val="22"/>
        </w:rPr>
        <w:t>З</w:t>
      </w:r>
      <w:r w:rsidR="00F24B75">
        <w:rPr>
          <w:sz w:val="22"/>
          <w:szCs w:val="22"/>
        </w:rPr>
        <w:t xml:space="preserve">аказчика, </w:t>
      </w:r>
      <w:r w:rsidR="00781A9C">
        <w:rPr>
          <w:sz w:val="22"/>
          <w:szCs w:val="22"/>
        </w:rPr>
        <w:t>П</w:t>
      </w:r>
      <w:r w:rsidR="00F24B75">
        <w:rPr>
          <w:sz w:val="22"/>
          <w:szCs w:val="22"/>
        </w:rPr>
        <w:t xml:space="preserve">одрядчика </w:t>
      </w:r>
      <w:r w:rsidRPr="00A91F6F">
        <w:rPr>
          <w:sz w:val="22"/>
          <w:szCs w:val="22"/>
        </w:rPr>
        <w:t xml:space="preserve">или третьей стороне; </w:t>
      </w:r>
    </w:p>
    <w:p w14:paraId="35369FDD" w14:textId="24E95B67" w:rsidR="00C757C8" w:rsidRDefault="00A91F6F" w:rsidP="00F3063B">
      <w:pPr>
        <w:pStyle w:val="a4"/>
        <w:spacing w:before="0" w:beforeAutospacing="0" w:after="120" w:afterAutospacing="0"/>
        <w:ind w:left="-426"/>
        <w:jc w:val="both"/>
        <w:rPr>
          <w:sz w:val="22"/>
          <w:szCs w:val="22"/>
        </w:rPr>
      </w:pPr>
      <w:r w:rsidRPr="00A91F6F">
        <w:rPr>
          <w:sz w:val="22"/>
          <w:szCs w:val="22"/>
        </w:rPr>
        <w:t xml:space="preserve">- любой ущерб имуществу </w:t>
      </w:r>
      <w:r w:rsidR="00781A9C">
        <w:rPr>
          <w:sz w:val="22"/>
          <w:szCs w:val="22"/>
        </w:rPr>
        <w:t>З</w:t>
      </w:r>
      <w:r w:rsidRPr="00A91F6F">
        <w:rPr>
          <w:sz w:val="22"/>
          <w:szCs w:val="22"/>
        </w:rPr>
        <w:t xml:space="preserve">аказчика, </w:t>
      </w:r>
      <w:r w:rsidR="00781A9C">
        <w:rPr>
          <w:sz w:val="22"/>
          <w:szCs w:val="22"/>
        </w:rPr>
        <w:t>П</w:t>
      </w:r>
      <w:r w:rsidR="00781A9C" w:rsidRPr="00A91F6F">
        <w:rPr>
          <w:sz w:val="22"/>
          <w:szCs w:val="22"/>
        </w:rPr>
        <w:t xml:space="preserve">одрядчика </w:t>
      </w:r>
      <w:r w:rsidRPr="00A91F6F">
        <w:rPr>
          <w:sz w:val="22"/>
          <w:szCs w:val="22"/>
        </w:rPr>
        <w:t xml:space="preserve">или третьей стороне; </w:t>
      </w:r>
    </w:p>
    <w:p w14:paraId="0B9FAB2B" w14:textId="26E27AE9" w:rsidR="00C757C8" w:rsidRDefault="00A91F6F" w:rsidP="00F3063B">
      <w:pPr>
        <w:pStyle w:val="a4"/>
        <w:spacing w:before="0" w:beforeAutospacing="0" w:after="120" w:afterAutospacing="0"/>
        <w:ind w:left="-426"/>
        <w:jc w:val="both"/>
        <w:rPr>
          <w:sz w:val="22"/>
          <w:szCs w:val="22"/>
        </w:rPr>
      </w:pPr>
      <w:r w:rsidRPr="00A91F6F">
        <w:rPr>
          <w:sz w:val="22"/>
          <w:szCs w:val="22"/>
        </w:rPr>
        <w:t xml:space="preserve">- вред окружающей среде. </w:t>
      </w:r>
    </w:p>
    <w:p w14:paraId="077647D9" w14:textId="4825B3A0" w:rsidR="00C757C8" w:rsidRPr="00C757C8" w:rsidRDefault="00A418AB" w:rsidP="00F3063B">
      <w:pPr>
        <w:pStyle w:val="a4"/>
        <w:spacing w:before="0" w:beforeAutospacing="0" w:after="120" w:afterAutospacing="0"/>
        <w:ind w:left="-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9. </w:t>
      </w:r>
      <w:r w:rsidR="00A91F6F" w:rsidRPr="00C757C8">
        <w:rPr>
          <w:b/>
          <w:sz w:val="22"/>
          <w:szCs w:val="22"/>
        </w:rPr>
        <w:t xml:space="preserve">Расследование происшествий, отчетность по ним и последующие мероприятия </w:t>
      </w:r>
    </w:p>
    <w:p w14:paraId="5FAEFE49" w14:textId="608DC827" w:rsidR="00C757C8" w:rsidRDefault="00A418AB" w:rsidP="00F3063B">
      <w:pPr>
        <w:pStyle w:val="a4"/>
        <w:spacing w:before="0" w:beforeAutospacing="0" w:after="120" w:afterAutospacing="0"/>
        <w:ind w:left="-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9.1 </w:t>
      </w:r>
      <w:r w:rsidR="00A91F6F" w:rsidRPr="00A91F6F">
        <w:rPr>
          <w:sz w:val="22"/>
          <w:szCs w:val="22"/>
        </w:rPr>
        <w:t xml:space="preserve">Заказчик имеет право расследовать или принимать участие в расследовании любого из происшествий, где бы оно не произошло, и имеет неограниченный доступ в любое время к объектам, оборудованию, материалам, персоналу и записям </w:t>
      </w:r>
      <w:r w:rsidR="00781A9C">
        <w:rPr>
          <w:sz w:val="22"/>
          <w:szCs w:val="22"/>
        </w:rPr>
        <w:t>П</w:t>
      </w:r>
      <w:r w:rsidR="00C757C8">
        <w:rPr>
          <w:sz w:val="22"/>
          <w:szCs w:val="22"/>
        </w:rPr>
        <w:t>одрядчика для э</w:t>
      </w:r>
      <w:r w:rsidR="00A91F6F" w:rsidRPr="00A91F6F">
        <w:rPr>
          <w:sz w:val="22"/>
          <w:szCs w:val="22"/>
        </w:rPr>
        <w:t xml:space="preserve">той цели. </w:t>
      </w:r>
    </w:p>
    <w:p w14:paraId="575E2809" w14:textId="5F2F2AA9" w:rsidR="00C757C8" w:rsidRDefault="00A418AB" w:rsidP="00F3063B">
      <w:pPr>
        <w:pStyle w:val="a4"/>
        <w:spacing w:before="0" w:beforeAutospacing="0" w:after="120" w:afterAutospacing="0"/>
        <w:ind w:left="-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9.2. </w:t>
      </w:r>
      <w:r w:rsidR="00A91F6F" w:rsidRPr="00A91F6F">
        <w:rPr>
          <w:sz w:val="22"/>
          <w:szCs w:val="22"/>
        </w:rPr>
        <w:t xml:space="preserve">Подрядчик должен оказывать всяческое содействие и по мере необходимости участвовать в проводимых расследованиях таких происшествий. </w:t>
      </w:r>
    </w:p>
    <w:p w14:paraId="5232C23A" w14:textId="78C87389" w:rsidR="00C757C8" w:rsidRDefault="00A418AB" w:rsidP="00F3063B">
      <w:pPr>
        <w:pStyle w:val="a4"/>
        <w:spacing w:before="0" w:beforeAutospacing="0" w:after="120" w:afterAutospacing="0"/>
        <w:ind w:left="-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9.3. </w:t>
      </w:r>
      <w:r w:rsidR="00A91F6F" w:rsidRPr="00A91F6F">
        <w:rPr>
          <w:sz w:val="22"/>
          <w:szCs w:val="22"/>
        </w:rPr>
        <w:t xml:space="preserve">Настоящий пункт не запрещает </w:t>
      </w:r>
      <w:r w:rsidR="00781A9C">
        <w:rPr>
          <w:sz w:val="22"/>
          <w:szCs w:val="22"/>
        </w:rPr>
        <w:t>Подрядчику</w:t>
      </w:r>
      <w:r w:rsidR="00A91F6F" w:rsidRPr="00A91F6F">
        <w:rPr>
          <w:sz w:val="22"/>
          <w:szCs w:val="22"/>
        </w:rPr>
        <w:t xml:space="preserve"> проводить собственное расследование происшествий. В таком случае он должен предоставлять </w:t>
      </w:r>
      <w:r w:rsidR="00781A9C">
        <w:rPr>
          <w:sz w:val="22"/>
          <w:szCs w:val="22"/>
        </w:rPr>
        <w:t>З</w:t>
      </w:r>
      <w:r w:rsidR="00A91F6F" w:rsidRPr="00A91F6F">
        <w:rPr>
          <w:sz w:val="22"/>
          <w:szCs w:val="22"/>
        </w:rPr>
        <w:t>аказчику, по ее просьбе законченный отчет о проис</w:t>
      </w:r>
      <w:r w:rsidR="00C757C8">
        <w:rPr>
          <w:sz w:val="22"/>
          <w:szCs w:val="22"/>
        </w:rPr>
        <w:t>ш</w:t>
      </w:r>
      <w:r w:rsidR="00A91F6F" w:rsidRPr="00A91F6F">
        <w:rPr>
          <w:sz w:val="22"/>
          <w:szCs w:val="22"/>
        </w:rPr>
        <w:t xml:space="preserve">ествии. </w:t>
      </w:r>
    </w:p>
    <w:p w14:paraId="00520690" w14:textId="779C10C9" w:rsidR="005934D8" w:rsidRDefault="00A418AB" w:rsidP="00F3063B">
      <w:pPr>
        <w:pStyle w:val="a4"/>
        <w:spacing w:before="0" w:beforeAutospacing="0" w:after="120" w:afterAutospacing="0"/>
        <w:ind w:left="-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9.4. </w:t>
      </w:r>
      <w:r w:rsidR="00A91F6F" w:rsidRPr="00A91F6F">
        <w:rPr>
          <w:sz w:val="22"/>
          <w:szCs w:val="22"/>
        </w:rPr>
        <w:t xml:space="preserve">Подрядчик должен выполнить </w:t>
      </w:r>
      <w:r w:rsidR="00C757C8">
        <w:rPr>
          <w:sz w:val="22"/>
          <w:szCs w:val="22"/>
        </w:rPr>
        <w:t>в</w:t>
      </w:r>
      <w:r w:rsidR="00A91F6F" w:rsidRPr="00A91F6F">
        <w:rPr>
          <w:sz w:val="22"/>
          <w:szCs w:val="22"/>
        </w:rPr>
        <w:t>се рекомендации, вытекающие из расследования проис</w:t>
      </w:r>
      <w:r w:rsidR="00C757C8">
        <w:rPr>
          <w:sz w:val="22"/>
          <w:szCs w:val="22"/>
        </w:rPr>
        <w:t>ш</w:t>
      </w:r>
      <w:r w:rsidR="00A91F6F" w:rsidRPr="00A91F6F">
        <w:rPr>
          <w:sz w:val="22"/>
          <w:szCs w:val="22"/>
        </w:rPr>
        <w:t>естви</w:t>
      </w:r>
      <w:r w:rsidR="00C757C8">
        <w:rPr>
          <w:sz w:val="22"/>
          <w:szCs w:val="22"/>
        </w:rPr>
        <w:t>я</w:t>
      </w:r>
      <w:r w:rsidR="00A91F6F" w:rsidRPr="00A91F6F">
        <w:rPr>
          <w:sz w:val="22"/>
          <w:szCs w:val="22"/>
        </w:rPr>
        <w:t xml:space="preserve">, и обеспечить, чтобы результаты расследования были в полной мере доведены до персонала </w:t>
      </w:r>
      <w:r w:rsidR="00781A9C">
        <w:rPr>
          <w:sz w:val="22"/>
          <w:szCs w:val="22"/>
        </w:rPr>
        <w:t>П</w:t>
      </w:r>
      <w:r w:rsidR="00A91F6F" w:rsidRPr="00A91F6F">
        <w:rPr>
          <w:sz w:val="22"/>
          <w:szCs w:val="22"/>
        </w:rPr>
        <w:t xml:space="preserve">одрядчика. </w:t>
      </w:r>
    </w:p>
    <w:tbl>
      <w:tblPr>
        <w:tblW w:w="9072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5"/>
        <w:gridCol w:w="5031"/>
      </w:tblGrid>
      <w:tr w:rsidR="00781A9C" w:rsidRPr="00781A9C" w14:paraId="0F1B5822" w14:textId="77777777" w:rsidTr="003A03B6"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9520" w:type="dxa"/>
              <w:tblLook w:val="01E0" w:firstRow="1" w:lastRow="1" w:firstColumn="1" w:lastColumn="1" w:noHBand="0" w:noVBand="0"/>
            </w:tblPr>
            <w:tblGrid>
              <w:gridCol w:w="4038"/>
              <w:gridCol w:w="5482"/>
            </w:tblGrid>
            <w:tr w:rsidR="006E32BA" w:rsidRPr="008657A4" w14:paraId="76A436E2" w14:textId="77777777" w:rsidTr="00B62E66">
              <w:tc>
                <w:tcPr>
                  <w:tcW w:w="4038" w:type="dxa"/>
                </w:tcPr>
                <w:p w14:paraId="72C9853A" w14:textId="77777777" w:rsidR="006E32BA" w:rsidRPr="008657A4" w:rsidRDefault="006E32BA" w:rsidP="006E32BA">
                  <w:pPr>
                    <w:widowControl w:val="0"/>
                    <w:ind w:left="709"/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8657A4">
                    <w:rPr>
                      <w:rFonts w:ascii="Times New Roman" w:hAnsi="Times New Roman" w:cs="Times New Roman"/>
                      <w:b/>
                      <w:color w:val="000000"/>
                    </w:rPr>
                    <w:t>ОБРАЗЕЦ СОГЛАСОВАН</w:t>
                  </w:r>
                </w:p>
                <w:p w14:paraId="3808EBB8" w14:textId="77777777" w:rsidR="006E32BA" w:rsidRPr="008657A4" w:rsidRDefault="006E32BA" w:rsidP="006E32BA">
                  <w:pPr>
                    <w:pStyle w:val="a3"/>
                    <w:widowControl w:val="0"/>
                    <w:spacing w:after="120" w:line="240" w:lineRule="auto"/>
                    <w:rPr>
                      <w:rFonts w:ascii="Times New Roman" w:hAnsi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ПОДРЯДЧИК</w:t>
                  </w:r>
                </w:p>
                <w:p w14:paraId="4947D02E" w14:textId="77777777" w:rsidR="006E32BA" w:rsidRPr="008657A4" w:rsidRDefault="006E32BA" w:rsidP="006E32BA">
                  <w:pPr>
                    <w:pStyle w:val="a3"/>
                    <w:widowControl w:val="0"/>
                    <w:spacing w:after="120" w:line="240" w:lineRule="auto"/>
                    <w:rPr>
                      <w:rFonts w:ascii="Times New Roman" w:hAnsi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ОО</w:t>
                  </w:r>
                  <w:r w:rsidRPr="008657A4">
                    <w:rPr>
                      <w:rFonts w:ascii="Times New Roman" w:hAnsi="Times New Roman"/>
                      <w:b/>
                      <w:color w:val="000000"/>
                    </w:rPr>
                    <w:t xml:space="preserve">О </w:t>
                  </w:r>
                  <w:r>
                    <w:rPr>
                      <w:rFonts w:ascii="Times New Roman" w:hAnsi="Times New Roman"/>
                      <w:b/>
                      <w:color w:val="000000"/>
                    </w:rPr>
                    <w:t>«</w:t>
                  </w:r>
                  <w:proofErr w:type="spellStart"/>
                  <w:r w:rsidRPr="008657A4">
                    <w:rPr>
                      <w:rFonts w:ascii="Times New Roman" w:hAnsi="Times New Roman"/>
                      <w:b/>
                      <w:color w:val="000000"/>
                    </w:rPr>
                    <w:t>Иркутс</w:t>
                  </w:r>
                  <w:r>
                    <w:rPr>
                      <w:rFonts w:ascii="Times New Roman" w:hAnsi="Times New Roman"/>
                      <w:b/>
                      <w:color w:val="000000"/>
                    </w:rPr>
                    <w:t>к</w:t>
                  </w:r>
                  <w:r w:rsidRPr="008657A4">
                    <w:rPr>
                      <w:rFonts w:ascii="Times New Roman" w:hAnsi="Times New Roman"/>
                      <w:b/>
                      <w:color w:val="000000"/>
                    </w:rPr>
                    <w:t>энергоремонт</w:t>
                  </w:r>
                  <w:proofErr w:type="spellEnd"/>
                  <w:r>
                    <w:rPr>
                      <w:rFonts w:ascii="Times New Roman" w:hAnsi="Times New Roman"/>
                      <w:b/>
                      <w:color w:val="000000"/>
                    </w:rPr>
                    <w:t>»</w:t>
                  </w:r>
                </w:p>
                <w:p w14:paraId="630A427C" w14:textId="77777777" w:rsidR="006E32BA" w:rsidRPr="008657A4" w:rsidRDefault="006E32BA" w:rsidP="006E32BA">
                  <w:pPr>
                    <w:widowControl w:val="0"/>
                    <w:spacing w:after="120" w:line="240" w:lineRule="auto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8657A4">
                    <w:rPr>
                      <w:rFonts w:ascii="Times New Roman" w:hAnsi="Times New Roman"/>
                      <w:b/>
                      <w:color w:val="000000"/>
                    </w:rPr>
                    <w:t xml:space="preserve">             Генеральный директор</w:t>
                  </w:r>
                </w:p>
                <w:p w14:paraId="1BA57DB8" w14:textId="77777777" w:rsidR="006E32BA" w:rsidRPr="008657A4" w:rsidRDefault="006E32BA" w:rsidP="006E32BA">
                  <w:pPr>
                    <w:pStyle w:val="a3"/>
                    <w:widowControl w:val="0"/>
                    <w:spacing w:after="120" w:line="240" w:lineRule="auto"/>
                    <w:rPr>
                      <w:rFonts w:ascii="Times New Roman" w:hAnsi="Times New Roman"/>
                      <w:b/>
                      <w:color w:val="000000"/>
                    </w:rPr>
                  </w:pPr>
                </w:p>
                <w:p w14:paraId="36D4BA2F" w14:textId="77777777" w:rsidR="006E32BA" w:rsidRPr="008657A4" w:rsidRDefault="006E32BA" w:rsidP="006E32BA">
                  <w:pPr>
                    <w:pStyle w:val="a3"/>
                    <w:widowControl w:val="0"/>
                    <w:spacing w:after="120" w:line="240" w:lineRule="auto"/>
                    <w:rPr>
                      <w:rFonts w:ascii="Times New Roman" w:hAnsi="Times New Roman"/>
                      <w:b/>
                      <w:color w:val="000000"/>
                    </w:rPr>
                  </w:pPr>
                </w:p>
                <w:p w14:paraId="19F77BB6" w14:textId="77777777" w:rsidR="006E32BA" w:rsidRDefault="006E32BA" w:rsidP="006E32BA">
                  <w:pPr>
                    <w:pStyle w:val="a3"/>
                    <w:widowControl w:val="0"/>
                    <w:spacing w:after="120" w:line="240" w:lineRule="auto"/>
                    <w:rPr>
                      <w:rFonts w:ascii="Times New Roman" w:hAnsi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СУБ</w:t>
                  </w:r>
                  <w:r w:rsidRPr="008657A4">
                    <w:rPr>
                      <w:rFonts w:ascii="Times New Roman" w:hAnsi="Times New Roman"/>
                      <w:b/>
                      <w:color w:val="000000"/>
                    </w:rPr>
                    <w:t>ПОДРЯДЧИК:</w:t>
                  </w:r>
                </w:p>
                <w:p w14:paraId="4EAA615A" w14:textId="77777777" w:rsidR="006E32BA" w:rsidRPr="008657A4" w:rsidRDefault="006E32BA" w:rsidP="006E32BA">
                  <w:pPr>
                    <w:widowControl w:val="0"/>
                    <w:spacing w:after="120" w:line="240" w:lineRule="auto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 xml:space="preserve">        </w:t>
                  </w:r>
                </w:p>
              </w:tc>
              <w:tc>
                <w:tcPr>
                  <w:tcW w:w="5482" w:type="dxa"/>
                </w:tcPr>
                <w:p w14:paraId="79659DB9" w14:textId="77777777" w:rsidR="006E32BA" w:rsidRPr="008657A4" w:rsidRDefault="006E32BA" w:rsidP="006E32BA">
                  <w:pPr>
                    <w:widowControl w:val="0"/>
                    <w:ind w:left="252"/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</w:p>
                <w:p w14:paraId="4A60AEDA" w14:textId="77777777" w:rsidR="006E32BA" w:rsidRPr="008657A4" w:rsidRDefault="006E32BA" w:rsidP="006E32BA">
                  <w:pPr>
                    <w:widowControl w:val="0"/>
                    <w:spacing w:after="120" w:line="240" w:lineRule="auto"/>
                    <w:rPr>
                      <w:rFonts w:ascii="Times New Roman" w:hAnsi="Times New Roman"/>
                      <w:b/>
                      <w:color w:val="000000"/>
                    </w:rPr>
                  </w:pPr>
                </w:p>
                <w:p w14:paraId="7A20C9B8" w14:textId="77777777" w:rsidR="006E32BA" w:rsidRDefault="006E32BA" w:rsidP="006E32BA">
                  <w:pPr>
                    <w:widowControl w:val="0"/>
                    <w:spacing w:after="120" w:line="240" w:lineRule="auto"/>
                    <w:rPr>
                      <w:rFonts w:ascii="Times New Roman" w:hAnsi="Times New Roman"/>
                      <w:b/>
                      <w:color w:val="000000"/>
                    </w:rPr>
                  </w:pPr>
                </w:p>
                <w:p w14:paraId="56E78098" w14:textId="77777777" w:rsidR="006E32BA" w:rsidRPr="008657A4" w:rsidRDefault="006E32BA" w:rsidP="006E32BA">
                  <w:pPr>
                    <w:widowControl w:val="0"/>
                    <w:spacing w:after="120" w:line="240" w:lineRule="auto"/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8657A4">
                    <w:rPr>
                      <w:rFonts w:ascii="Times New Roman" w:hAnsi="Times New Roman"/>
                      <w:b/>
                      <w:color w:val="000000"/>
                    </w:rPr>
                    <w:t>_________________</w:t>
                  </w:r>
                  <w:r w:rsidRPr="008657A4">
                    <w:rPr>
                      <w:rFonts w:ascii="Times New Roman" w:hAnsi="Times New Roman" w:cs="Times New Roman"/>
                      <w:b/>
                      <w:color w:val="000000"/>
                    </w:rPr>
                    <w:t xml:space="preserve"> (М.В. Кудрявцев)</w:t>
                  </w:r>
                </w:p>
                <w:p w14:paraId="0A3D1EAA" w14:textId="77777777" w:rsidR="006E32BA" w:rsidRPr="008657A4" w:rsidRDefault="006E32BA" w:rsidP="006E32BA">
                  <w:pPr>
                    <w:pStyle w:val="a3"/>
                    <w:widowControl w:val="0"/>
                    <w:spacing w:after="120" w:line="240" w:lineRule="auto"/>
                    <w:rPr>
                      <w:rFonts w:ascii="Times New Roman" w:hAnsi="Times New Roman"/>
                      <w:b/>
                      <w:color w:val="000000"/>
                    </w:rPr>
                  </w:pPr>
                </w:p>
                <w:p w14:paraId="65CE1242" w14:textId="77777777" w:rsidR="006E32BA" w:rsidRPr="008657A4" w:rsidRDefault="006E32BA" w:rsidP="006E32BA">
                  <w:pPr>
                    <w:pStyle w:val="a3"/>
                    <w:widowControl w:val="0"/>
                    <w:spacing w:after="120" w:line="240" w:lineRule="auto"/>
                    <w:rPr>
                      <w:rFonts w:ascii="Times New Roman" w:hAnsi="Times New Roman"/>
                      <w:b/>
                      <w:color w:val="000000"/>
                    </w:rPr>
                  </w:pPr>
                </w:p>
                <w:p w14:paraId="2D9F5827" w14:textId="77777777" w:rsidR="006E32BA" w:rsidRDefault="006E32BA" w:rsidP="006E32BA">
                  <w:pPr>
                    <w:widowControl w:val="0"/>
                    <w:spacing w:after="120" w:line="240" w:lineRule="auto"/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</w:p>
                <w:p w14:paraId="55059267" w14:textId="77777777" w:rsidR="006E32BA" w:rsidRDefault="006E32BA" w:rsidP="006E32BA">
                  <w:pPr>
                    <w:widowControl w:val="0"/>
                    <w:spacing w:after="120" w:line="240" w:lineRule="auto"/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</w:p>
                <w:p w14:paraId="51CE6923" w14:textId="694C9A45" w:rsidR="006E32BA" w:rsidRPr="008657A4" w:rsidRDefault="006E32BA" w:rsidP="00D6230F">
                  <w:pPr>
                    <w:widowControl w:val="0"/>
                    <w:spacing w:after="120" w:line="240" w:lineRule="auto"/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8657A4">
                    <w:rPr>
                      <w:rFonts w:ascii="Times New Roman" w:hAnsi="Times New Roman" w:cs="Times New Roman"/>
                      <w:b/>
                      <w:color w:val="000000"/>
                    </w:rPr>
                    <w:t xml:space="preserve">_________________ </w:t>
                  </w:r>
                </w:p>
              </w:tc>
            </w:tr>
          </w:tbl>
          <w:p w14:paraId="22D6377C" w14:textId="197BCB25" w:rsidR="00781A9C" w:rsidRPr="00781A9C" w:rsidRDefault="00781A9C" w:rsidP="00F3063B">
            <w:pPr>
              <w:suppressAutoHyphens/>
              <w:spacing w:after="0" w:line="240" w:lineRule="auto"/>
              <w:ind w:left="-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81A9C" w:rsidRPr="00781A9C" w14:paraId="17C93086" w14:textId="77777777" w:rsidTr="003A03B6"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459099" w14:textId="5D4548B6" w:rsidR="00781A9C" w:rsidRPr="00781A9C" w:rsidRDefault="00781A9C" w:rsidP="00F3063B">
            <w:pPr>
              <w:spacing w:after="0" w:line="240" w:lineRule="auto"/>
              <w:ind w:left="-42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C26C4" w:rsidRPr="00D61C2D" w14:paraId="1BAA9E22" w14:textId="77777777" w:rsidTr="003A03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4377" w:type="dxa"/>
          </w:tcPr>
          <w:p w14:paraId="32121301" w14:textId="064341F0" w:rsidR="003C26C4" w:rsidRPr="00287919" w:rsidRDefault="00781A9C" w:rsidP="00F3063B">
            <w:pPr>
              <w:pStyle w:val="a3"/>
              <w:widowControl w:val="0"/>
              <w:spacing w:after="120" w:line="240" w:lineRule="auto"/>
              <w:ind w:left="-426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287919" w:rsidDel="00781A9C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="00287919" w:rsidRPr="00D20A55">
              <w:rPr>
                <w:rFonts w:ascii="Times New Roman" w:hAnsi="Times New Roman" w:cs="Times New Roman"/>
                <w:color w:val="000000"/>
              </w:rPr>
              <w:t>[М</w:t>
            </w:r>
          </w:p>
        </w:tc>
        <w:tc>
          <w:tcPr>
            <w:tcW w:w="4695" w:type="dxa"/>
          </w:tcPr>
          <w:p w14:paraId="2AABCB7F" w14:textId="147A5157" w:rsidR="003C26C4" w:rsidRPr="00287919" w:rsidRDefault="003C26C4" w:rsidP="00F3063B">
            <w:pPr>
              <w:widowControl w:val="0"/>
              <w:spacing w:after="120" w:line="240" w:lineRule="auto"/>
              <w:ind w:left="-426"/>
              <w:jc w:val="both"/>
              <w:rPr>
                <w:rFonts w:ascii="Times New Roman" w:hAnsi="Times New Roman" w:cs="Times New Roman"/>
                <w:b/>
                <w:color w:val="000000"/>
                <w:lang w:val="fr-FR"/>
              </w:rPr>
            </w:pPr>
          </w:p>
        </w:tc>
      </w:tr>
    </w:tbl>
    <w:p w14:paraId="7B812D67" w14:textId="77777777" w:rsidR="005934D8" w:rsidRPr="00F3063B" w:rsidRDefault="005934D8" w:rsidP="00F3063B">
      <w:pPr>
        <w:spacing w:after="120" w:line="240" w:lineRule="auto"/>
        <w:jc w:val="both"/>
        <w:rPr>
          <w:rFonts w:ascii="Times New Roman" w:hAnsi="Times New Roman" w:cs="Times New Roman"/>
          <w:lang w:val="fr-FR"/>
        </w:rPr>
      </w:pPr>
    </w:p>
    <w:sectPr w:rsidR="005934D8" w:rsidRPr="00F3063B" w:rsidSect="003E3E8C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FF9BBBC" w16cid:durableId="2198E3CB"/>
  <w16cid:commentId w16cid:paraId="05311BBE" w16cid:durableId="2198E397"/>
  <w16cid:commentId w16cid:paraId="285B41CE" w16cid:durableId="2198E3DB"/>
  <w16cid:commentId w16cid:paraId="29B8C106" w16cid:durableId="2198E418"/>
  <w16cid:commentId w16cid:paraId="0816A6D7" w16cid:durableId="2198E4B9"/>
  <w16cid:commentId w16cid:paraId="45D3E034" w16cid:durableId="2198E504"/>
  <w16cid:commentId w16cid:paraId="79A44EB3" w16cid:durableId="2198F3CD"/>
  <w16cid:commentId w16cid:paraId="5D1B7490" w16cid:durableId="2198E139"/>
  <w16cid:commentId w16cid:paraId="6105A615" w16cid:durableId="2198E13A"/>
  <w16cid:commentId w16cid:paraId="79304100" w16cid:durableId="2198F440"/>
  <w16cid:commentId w16cid:paraId="0518D90C" w16cid:durableId="2198F46A"/>
  <w16cid:commentId w16cid:paraId="1C575096" w16cid:durableId="219122CF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E2C15"/>
    <w:multiLevelType w:val="hybridMultilevel"/>
    <w:tmpl w:val="950A4F50"/>
    <w:lvl w:ilvl="0" w:tplc="92CC3328">
      <w:start w:val="1"/>
      <w:numFmt w:val="decimal"/>
      <w:lvlText w:val="1.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" w15:restartNumberingAfterBreak="0">
    <w:nsid w:val="278F60FB"/>
    <w:multiLevelType w:val="hybridMultilevel"/>
    <w:tmpl w:val="ABCEB0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B13282A"/>
    <w:multiLevelType w:val="hybridMultilevel"/>
    <w:tmpl w:val="838AE17C"/>
    <w:lvl w:ilvl="0" w:tplc="39E8F486">
      <w:start w:val="1"/>
      <w:numFmt w:val="decimal"/>
      <w:lvlText w:val="2.6.%1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" w15:restartNumberingAfterBreak="0">
    <w:nsid w:val="2D1C48F3"/>
    <w:multiLevelType w:val="multilevel"/>
    <w:tmpl w:val="86E6CF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31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 w15:restartNumberingAfterBreak="0">
    <w:nsid w:val="42086D25"/>
    <w:multiLevelType w:val="hybridMultilevel"/>
    <w:tmpl w:val="F3FC975E"/>
    <w:lvl w:ilvl="0" w:tplc="1CB24B7A">
      <w:start w:val="1"/>
      <w:numFmt w:val="decimal"/>
      <w:lvlText w:val="2.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3768CA"/>
    <w:multiLevelType w:val="hybridMultilevel"/>
    <w:tmpl w:val="17EC3102"/>
    <w:lvl w:ilvl="0" w:tplc="928A4A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07E3E54"/>
    <w:multiLevelType w:val="multilevel"/>
    <w:tmpl w:val="8792751A"/>
    <w:styleLink w:val="5"/>
    <w:lvl w:ilvl="0">
      <w:start w:val="1"/>
      <w:numFmt w:val="russianLower"/>
      <w:pStyle w:val="6"/>
      <w:lvlText w:val="%1."/>
      <w:lvlJc w:val="left"/>
      <w:pPr>
        <w:tabs>
          <w:tab w:val="num" w:pos="5231"/>
        </w:tabs>
        <w:ind w:left="5760" w:hanging="360"/>
      </w:pPr>
      <w:rPr>
        <w:rFonts w:ascii="Times New Roman" w:hAnsi="Times New Roman"/>
        <w:b/>
        <w:bCs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russianLower"/>
      <w:lvlText w:val="%5"/>
      <w:lvlJc w:val="left"/>
      <w:pPr>
        <w:tabs>
          <w:tab w:val="num" w:pos="3600"/>
        </w:tabs>
        <w:ind w:left="3600" w:hanging="360"/>
      </w:pPr>
      <w:rPr>
        <w:rFonts w:ascii="Times New Roman" w:hAnsi="Times New Roman" w:cs="Courier New" w:hint="default"/>
        <w:sz w:val="22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245B6C"/>
    <w:multiLevelType w:val="hybridMultilevel"/>
    <w:tmpl w:val="14F432AE"/>
    <w:lvl w:ilvl="0" w:tplc="92CC3328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5EC16D60"/>
    <w:multiLevelType w:val="multilevel"/>
    <w:tmpl w:val="8792751A"/>
    <w:numStyleLink w:val="5"/>
  </w:abstractNum>
  <w:abstractNum w:abstractNumId="9" w15:restartNumberingAfterBreak="0">
    <w:nsid w:val="74C20109"/>
    <w:multiLevelType w:val="multilevel"/>
    <w:tmpl w:val="09A660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4" w:hanging="405"/>
      </w:pPr>
      <w:rPr>
        <w:rFonts w:hint="default"/>
      </w:rPr>
    </w:lvl>
    <w:lvl w:ilvl="2">
      <w:start w:val="1"/>
      <w:numFmt w:val="decimal"/>
      <w:lvlText w:val="2.3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6"/>
  </w:num>
  <w:num w:numId="5">
    <w:abstractNumId w:val="8"/>
    <w:lvlOverride w:ilvl="0">
      <w:lvl w:ilvl="0">
        <w:start w:val="1"/>
        <w:numFmt w:val="russianLower"/>
        <w:pStyle w:val="6"/>
        <w:lvlText w:val="%1."/>
        <w:lvlJc w:val="left"/>
        <w:pPr>
          <w:tabs>
            <w:tab w:val="num" w:pos="540"/>
          </w:tabs>
          <w:ind w:left="540" w:hanging="360"/>
        </w:pPr>
        <w:rPr>
          <w:rFonts w:ascii="Times New Roman" w:hAnsi="Times New Roman"/>
          <w:b/>
          <w:bCs/>
          <w:color w:val="auto"/>
          <w:sz w:val="22"/>
        </w:rPr>
      </w:lvl>
    </w:lvlOverride>
  </w:num>
  <w:num w:numId="6">
    <w:abstractNumId w:val="7"/>
  </w:num>
  <w:num w:numId="7">
    <w:abstractNumId w:val="0"/>
  </w:num>
  <w:num w:numId="8">
    <w:abstractNumId w:val="9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4D8"/>
    <w:rsid w:val="00017E9C"/>
    <w:rsid w:val="00053526"/>
    <w:rsid w:val="00061867"/>
    <w:rsid w:val="00062C96"/>
    <w:rsid w:val="00063DBC"/>
    <w:rsid w:val="000923EF"/>
    <w:rsid w:val="000D0760"/>
    <w:rsid w:val="000F4502"/>
    <w:rsid w:val="00127A48"/>
    <w:rsid w:val="001560D9"/>
    <w:rsid w:val="0019285D"/>
    <w:rsid w:val="001C1A1A"/>
    <w:rsid w:val="001E2D82"/>
    <w:rsid w:val="001F2B87"/>
    <w:rsid w:val="002264AA"/>
    <w:rsid w:val="002327F6"/>
    <w:rsid w:val="002669F9"/>
    <w:rsid w:val="00287919"/>
    <w:rsid w:val="002A1BC6"/>
    <w:rsid w:val="002A2AA6"/>
    <w:rsid w:val="002F15F0"/>
    <w:rsid w:val="00335184"/>
    <w:rsid w:val="0034027E"/>
    <w:rsid w:val="00341D13"/>
    <w:rsid w:val="003538ED"/>
    <w:rsid w:val="003659D9"/>
    <w:rsid w:val="003A03B6"/>
    <w:rsid w:val="003A7E11"/>
    <w:rsid w:val="003C26C4"/>
    <w:rsid w:val="003D786B"/>
    <w:rsid w:val="003E3E8C"/>
    <w:rsid w:val="003E4680"/>
    <w:rsid w:val="003F10D2"/>
    <w:rsid w:val="0047585B"/>
    <w:rsid w:val="004A23A9"/>
    <w:rsid w:val="004B1CD6"/>
    <w:rsid w:val="004C2B8C"/>
    <w:rsid w:val="004C32B9"/>
    <w:rsid w:val="00515F0C"/>
    <w:rsid w:val="005576B9"/>
    <w:rsid w:val="00584C70"/>
    <w:rsid w:val="005854E9"/>
    <w:rsid w:val="00590C9E"/>
    <w:rsid w:val="005934D8"/>
    <w:rsid w:val="005C636A"/>
    <w:rsid w:val="005E3BAF"/>
    <w:rsid w:val="00615E2A"/>
    <w:rsid w:val="0063218C"/>
    <w:rsid w:val="006E32BA"/>
    <w:rsid w:val="00781A9C"/>
    <w:rsid w:val="007909A2"/>
    <w:rsid w:val="007A1069"/>
    <w:rsid w:val="007B489A"/>
    <w:rsid w:val="00823EC8"/>
    <w:rsid w:val="00865B72"/>
    <w:rsid w:val="008A7E8C"/>
    <w:rsid w:val="009213A3"/>
    <w:rsid w:val="009D1F35"/>
    <w:rsid w:val="00A418AB"/>
    <w:rsid w:val="00A562AA"/>
    <w:rsid w:val="00A91F6F"/>
    <w:rsid w:val="00B03A6D"/>
    <w:rsid w:val="00B47E61"/>
    <w:rsid w:val="00B60F8C"/>
    <w:rsid w:val="00BF08E4"/>
    <w:rsid w:val="00C41963"/>
    <w:rsid w:val="00C47035"/>
    <w:rsid w:val="00C757C8"/>
    <w:rsid w:val="00CA5F3D"/>
    <w:rsid w:val="00CC5402"/>
    <w:rsid w:val="00D20A55"/>
    <w:rsid w:val="00D2499C"/>
    <w:rsid w:val="00D378E4"/>
    <w:rsid w:val="00D61C2D"/>
    <w:rsid w:val="00D6230F"/>
    <w:rsid w:val="00D624D5"/>
    <w:rsid w:val="00D93185"/>
    <w:rsid w:val="00DA571A"/>
    <w:rsid w:val="00DD381F"/>
    <w:rsid w:val="00DF48B5"/>
    <w:rsid w:val="00E13B15"/>
    <w:rsid w:val="00E529F0"/>
    <w:rsid w:val="00E542D0"/>
    <w:rsid w:val="00E77719"/>
    <w:rsid w:val="00EA3EA1"/>
    <w:rsid w:val="00EB5132"/>
    <w:rsid w:val="00EC2DDA"/>
    <w:rsid w:val="00F24B75"/>
    <w:rsid w:val="00F3063B"/>
    <w:rsid w:val="00F627D3"/>
    <w:rsid w:val="00F65AAD"/>
    <w:rsid w:val="00FB6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A9C35"/>
  <w15:docId w15:val="{4F819730-EB4C-41D0-A42B-6407BF45D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E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34D8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5934D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6">
    <w:name w:val="Уровень 6 + многоуровневый"/>
    <w:aliases w:val="Слева:  2,86 см,Выступ:  1,27 см"/>
    <w:basedOn w:val="a"/>
    <w:rsid w:val="003C26C4"/>
    <w:pPr>
      <w:numPr>
        <w:numId w:val="5"/>
      </w:num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numbering" w:customStyle="1" w:styleId="5">
    <w:name w:val="Уровень 5"/>
    <w:basedOn w:val="a2"/>
    <w:rsid w:val="003C26C4"/>
    <w:pPr>
      <w:numPr>
        <w:numId w:val="4"/>
      </w:numPr>
    </w:pPr>
  </w:style>
  <w:style w:type="character" w:styleId="a5">
    <w:name w:val="annotation reference"/>
    <w:basedOn w:val="a0"/>
    <w:uiPriority w:val="99"/>
    <w:semiHidden/>
    <w:unhideWhenUsed/>
    <w:rsid w:val="002A1BC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2A1BC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2A1BC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2A1BC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2A1BC6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2A1B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A1BC6"/>
    <w:rPr>
      <w:rFonts w:ascii="Segoe UI" w:hAnsi="Segoe UI" w:cs="Segoe UI"/>
      <w:sz w:val="18"/>
      <w:szCs w:val="18"/>
    </w:rPr>
  </w:style>
  <w:style w:type="table" w:styleId="ac">
    <w:name w:val="Table Grid"/>
    <w:basedOn w:val="a1"/>
    <w:rsid w:val="003E3E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70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3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2691</Words>
  <Characters>15344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RUSAL</Company>
  <LinksUpToDate>false</LinksUpToDate>
  <CharactersWithSpaces>18000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vyshkovskaya</dc:creator>
  <cp:lastModifiedBy>Владимиров Виктор Федорович</cp:lastModifiedBy>
  <cp:revision>14</cp:revision>
  <dcterms:created xsi:type="dcterms:W3CDTF">2019-12-20T10:27:00Z</dcterms:created>
  <dcterms:modified xsi:type="dcterms:W3CDTF">2021-03-03T08:52:00Z</dcterms:modified>
</cp:coreProperties>
</file>