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528"/>
      </w:tblGrid>
      <w:tr w:rsidR="0080331A" w:rsidRPr="00FF31D2" w:rsidTr="0080331A">
        <w:tc>
          <w:tcPr>
            <w:tcW w:w="4395" w:type="dxa"/>
          </w:tcPr>
          <w:p w:rsidR="0080331A" w:rsidRDefault="0080331A" w:rsidP="00194783">
            <w:pPr>
              <w:suppressAutoHyphens/>
              <w:jc w:val="both"/>
              <w:rPr>
                <w:color w:val="000000"/>
                <w:sz w:val="24"/>
                <w:szCs w:val="24"/>
              </w:rPr>
            </w:pPr>
            <w:bookmarkStart w:id="0" w:name="i23448867"/>
          </w:p>
        </w:tc>
        <w:tc>
          <w:tcPr>
            <w:tcW w:w="5528" w:type="dxa"/>
          </w:tcPr>
          <w:p w:rsidR="0080331A" w:rsidRDefault="0080331A" w:rsidP="00194783">
            <w:pPr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3</w:t>
            </w:r>
          </w:p>
          <w:p w:rsidR="000C2B8B" w:rsidRPr="000C2B8B" w:rsidRDefault="000C2B8B" w:rsidP="000C2B8B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2B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Договору №                  от                    2021 г. </w:t>
            </w:r>
          </w:p>
          <w:p w:rsidR="0080331A" w:rsidRDefault="0080331A" w:rsidP="00194783">
            <w:pPr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0331A" w:rsidRPr="00FF31D2" w:rsidRDefault="0080331A" w:rsidP="00194783">
            <w:pPr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25F1C" w:rsidRPr="00431996" w:rsidRDefault="00F25F1C" w:rsidP="000649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F25F1C" w:rsidRDefault="002C05A5" w:rsidP="000649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Форма Акта-допуска</w:t>
      </w:r>
    </w:p>
    <w:p w:rsidR="00B51739" w:rsidRPr="00431996" w:rsidRDefault="00B51739" w:rsidP="000649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64915" w:rsidRPr="00431996" w:rsidRDefault="00064915" w:rsidP="000649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АКТ</w:t>
      </w:r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-</w:t>
      </w:r>
      <w:r w:rsidRPr="0006491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ДОПУСК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/</w:t>
      </w:r>
      <w:r w:rsidR="007123E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ORDRE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D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’</w:t>
      </w:r>
      <w:r w:rsidR="007123E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ACCES</w:t>
      </w:r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bookmarkEnd w:id="0"/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br/>
      </w:r>
      <w:r w:rsidR="004F4DC7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4F4DC7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для</w:t>
      </w:r>
      <w:r w:rsidR="001C565A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1C565A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производства</w:t>
      </w:r>
      <w:r w:rsidR="004F4DC7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1C565A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ремонтных</w:t>
      </w:r>
      <w:r w:rsidR="001C565A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, </w:t>
      </w:r>
      <w:r w:rsidR="001C565A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монтажных</w:t>
      </w:r>
      <w:r w:rsidR="001C565A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1C565A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работ</w:t>
      </w:r>
      <w:r w:rsidR="001C565A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на</w:t>
      </w:r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территории</w:t>
      </w:r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действующего</w:t>
      </w:r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предприятия</w:t>
      </w:r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(</w:t>
      </w:r>
      <w:r w:rsidR="001C565A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цеха</w:t>
      </w:r>
      <w:r w:rsidR="001C565A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, </w:t>
      </w:r>
      <w:r w:rsidR="001C565A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участка</w:t>
      </w:r>
      <w:r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)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/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de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l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’é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quipement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pour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la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maintenance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sur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le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territoire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de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l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’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entreprise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(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organisation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)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en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7123E8" w:rsidRPr="00C51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fr-FR" w:eastAsia="ru-RU"/>
        </w:rPr>
        <w:t>exploitation</w:t>
      </w:r>
      <w:r w:rsidR="007123E8" w:rsidRPr="0043199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064915" w:rsidRPr="00431996" w:rsidRDefault="00064915" w:rsidP="000649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064915" w:rsidRPr="00942FBA" w:rsidRDefault="00064915" w:rsidP="0006491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proofErr w:type="gramStart"/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</w:t>
      </w:r>
      <w:r w:rsidRPr="00942FB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.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/</w:t>
      </w:r>
      <w:proofErr w:type="gramEnd"/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Ville</w:t>
      </w:r>
      <w:r w:rsidRPr="00942FB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_________________                                                  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le </w:t>
      </w:r>
      <w:r w:rsidR="007123E8" w:rsidRPr="00942FB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«____» _______</w:t>
      </w:r>
      <w:r w:rsidRPr="00942FB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____20___.</w:t>
      </w:r>
    </w:p>
    <w:p w:rsidR="00064915" w:rsidRPr="00942FBA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942FB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_____________________________________________________________________________</w:t>
      </w:r>
    </w:p>
    <w:p w:rsidR="00064915" w:rsidRPr="00942FBA" w:rsidRDefault="00064915" w:rsidP="00064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</w:pP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(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предприятия</w:t>
      </w: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,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организации</w:t>
      </w:r>
      <w:r w:rsidR="007123E8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/</w:t>
      </w:r>
      <w:r w:rsid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d</w:t>
      </w:r>
      <w:r w:rsidR="007123E8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é</w:t>
      </w:r>
      <w:r w:rsid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nomination</w:t>
      </w:r>
      <w:r w:rsidR="007123E8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</w:t>
      </w:r>
      <w:r w:rsid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de</w:t>
      </w:r>
      <w:r w:rsidR="007123E8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</w:t>
      </w:r>
      <w:r w:rsid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l</w:t>
      </w:r>
      <w:r w:rsidR="007123E8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’</w:t>
      </w:r>
      <w:r w:rsid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entreprise</w:t>
      </w:r>
      <w:r w:rsidR="007123E8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, </w:t>
      </w:r>
      <w:r w:rsid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organisation</w:t>
      </w: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)</w:t>
      </w:r>
    </w:p>
    <w:p w:rsidR="00064915" w:rsidRPr="007123E8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,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нижеподписавшиеся</w:t>
      </w:r>
      <w:r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,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r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/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Nous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soussign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é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, 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le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repr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é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sentat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du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client</w:t>
      </w:r>
      <w:r w:rsidR="007123E8"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7123E8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_________________________________,</w:t>
      </w:r>
    </w:p>
    <w:p w:rsidR="00064915" w:rsidRPr="007123E8" w:rsidRDefault="007123E8" w:rsidP="007123E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      </w:t>
      </w:r>
      <w:r w:rsidR="00064915" w:rsidRP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(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ф</w:t>
      </w:r>
      <w:r w:rsidR="00064915" w:rsidRP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="00064915" w:rsidRP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r w:rsidR="00064915" w:rsidRP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.,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должность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/nom complet, fonction</w:t>
      </w:r>
      <w:r w:rsidR="00064915" w:rsidRPr="007123E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)</w:t>
      </w:r>
    </w:p>
    <w:p w:rsidR="004D3200" w:rsidRPr="004D3200" w:rsidRDefault="00064915" w:rsidP="004D3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(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),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proofErr w:type="spellStart"/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строительно</w:t>
      </w:r>
      <w:proofErr w:type="spellEnd"/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-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монтажных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(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ремонтных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proofErr w:type="spellStart"/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.)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/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repr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é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sentant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du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ma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î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tre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’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oeuvre (prestataire) responsable d’exécution des travaux de construction et montage (maintenance etc.) 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</w:p>
    <w:p w:rsidR="00064915" w:rsidRPr="004D3200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__________________________________</w:t>
      </w:r>
    </w:p>
    <w:p w:rsidR="00064915" w:rsidRPr="004D3200" w:rsidRDefault="004D3200" w:rsidP="004D32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    </w:t>
      </w:r>
      <w:r w:rsidR="00064915"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(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ф</w:t>
      </w:r>
      <w:r w:rsidR="00064915"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="00064915"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r w:rsidR="00064915"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.,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должность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/nom complet, fonction</w:t>
      </w:r>
      <w:r w:rsidR="00064915"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)</w:t>
      </w:r>
    </w:p>
    <w:p w:rsidR="00064915" w:rsidRPr="00942FBA" w:rsidRDefault="00064915" w:rsidP="009A1E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,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эксплуатирующей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,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расположенные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вблизи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proofErr w:type="spellStart"/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строительно</w:t>
      </w:r>
      <w:proofErr w:type="spellEnd"/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-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монтажных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(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ремонтных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proofErr w:type="spellStart"/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.)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/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et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repr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é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sentant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’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organisation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exploitante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des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chantiers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situ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é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 à proximité du lieu d’exécution des travaux de construction et montage (maintenance etc.)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942FB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______________________,</w:t>
      </w:r>
    </w:p>
    <w:p w:rsidR="00064915" w:rsidRPr="00942FBA" w:rsidRDefault="004D3200" w:rsidP="00064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</w:pP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                                     </w:t>
      </w:r>
      <w:r w:rsidR="00064915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(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ф</w:t>
      </w:r>
      <w:r w:rsidR="00064915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="00064915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о</w:t>
      </w:r>
      <w:r w:rsidR="00064915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.,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должность</w:t>
      </w: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/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nom</w:t>
      </w: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complet</w:t>
      </w: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, 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fonction</w:t>
      </w:r>
      <w:r w:rsidR="00064915"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)</w:t>
      </w:r>
    </w:p>
    <w:p w:rsidR="00064915" w:rsidRPr="004D3200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составили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/ont rédigé le présent </w:t>
      </w:r>
      <w:r w:rsidR="009A1EAD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ordre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sur ce qui suit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.</w:t>
      </w:r>
    </w:p>
    <w:p w:rsidR="00F25F1C" w:rsidRPr="004D3200" w:rsidRDefault="00F25F1C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</w:p>
    <w:p w:rsidR="00064915" w:rsidRPr="004D3200" w:rsidRDefault="00064915" w:rsidP="004D32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(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)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(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территорию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),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граниченный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координатами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/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Client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(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’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entreprise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)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é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livre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le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secteur (territoire) limité par les </w:t>
      </w:r>
      <w:proofErr w:type="gramStart"/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coordonnées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 _</w:t>
      </w:r>
      <w:proofErr w:type="gramEnd"/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_______________________________________________________________,</w:t>
      </w:r>
    </w:p>
    <w:p w:rsidR="00064915" w:rsidRPr="004D3200" w:rsidRDefault="00064915" w:rsidP="004D320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</w:pPr>
      <w:r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 (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r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осей</w:t>
      </w:r>
      <w:r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,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отметок</w:t>
      </w:r>
      <w:r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номер</w:t>
      </w:r>
      <w:r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чертежей</w:t>
      </w:r>
      <w:r w:rsid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/dénomination des axes, repères et numéro des plans</w:t>
      </w:r>
      <w:r w:rsidRPr="004D3200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)</w:t>
      </w:r>
    </w:p>
    <w:p w:rsidR="00064915" w:rsidRPr="00064915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производства на нем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pour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y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ex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eastAsia="ru-RU"/>
        </w:rPr>
        <w:t>é</w:t>
      </w:r>
      <w:r w:rsid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cuter</w:t>
      </w:r>
      <w:r w:rsidR="004D3200" w:rsidRPr="004D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064915" w:rsidRPr="00431996" w:rsidRDefault="004D3200" w:rsidP="00064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C05A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</w:t>
      </w:r>
      <w:r w:rsidR="00064915"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</w:t>
      </w:r>
      <w:r w:rsidR="00064915"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064915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работ</w:t>
      </w: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d</w:t>
      </w: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>é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signation</w:t>
      </w: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des</w:t>
      </w: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travaux</w:t>
      </w:r>
      <w:r w:rsidR="00064915"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4915" w:rsidRPr="00431996" w:rsidRDefault="00064915" w:rsidP="009A1E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руководством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персонала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ответственного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представителя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следующий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sous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la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gestion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techniciens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du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repr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é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sentant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responsable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du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ma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î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tre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oeuvre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prestataire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é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lai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suivant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064915" w:rsidRPr="00431996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é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but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___________________________,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fin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064915" w:rsidRPr="00431996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(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</w:t>
      </w:r>
      <w:r w:rsidR="00C61343"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proofErr w:type="gramStart"/>
      <w:r w:rsidR="00C61343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date</w:t>
      </w: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   </w:t>
      </w:r>
      <w:proofErr w:type="gramEnd"/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                                                                  </w:t>
      </w: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</w:t>
      </w:r>
      <w:r w:rsidRPr="00942FB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   </w:t>
      </w: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</w:t>
      </w:r>
      <w:r w:rsidR="00C61343"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C61343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date</w:t>
      </w:r>
      <w:r w:rsidRPr="00431996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F25F1C" w:rsidRPr="00431996" w:rsidRDefault="00F25F1C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915" w:rsidRPr="00431996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обеспечивающие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Avant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le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é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but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travaux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il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faut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mettre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en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place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actions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suivantes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é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curisation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des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61343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travaux</w:t>
      </w:r>
      <w:r w:rsidR="00C61343"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19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F25F1C" w:rsidRPr="00431996" w:rsidRDefault="00F25F1C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6"/>
        <w:gridCol w:w="2954"/>
        <w:gridCol w:w="2669"/>
      </w:tblGrid>
      <w:tr w:rsidR="00064915" w:rsidRPr="00064915" w:rsidTr="00064915">
        <w:trPr>
          <w:tblHeader/>
          <w:tblCellSpacing w:w="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4915" w:rsidRPr="0031493C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предприятия</w:t>
            </w:r>
            <w:r w:rsidR="0031493C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/Désignation de l’entreprise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4915" w:rsidRPr="0031493C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  <w:r w:rsidR="0031493C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/Délai d’exécution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64915" w:rsidRPr="0031493C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  <w:r w:rsidR="0031493C">
              <w:rPr>
                <w:rFonts w:ascii="Times New Roman" w:eastAsia="Times New Roman" w:hAnsi="Times New Roman" w:cs="Times New Roman"/>
                <w:sz w:val="24"/>
                <w:szCs w:val="24"/>
                <w:lang w:val="fr-FR" w:eastAsia="ru-RU"/>
              </w:rPr>
              <w:t>/Prestataire</w:t>
            </w:r>
          </w:p>
        </w:tc>
      </w:tr>
      <w:tr w:rsidR="00F25F1C" w:rsidRPr="00064915" w:rsidTr="00064915">
        <w:trPr>
          <w:tblCellSpacing w:w="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5F1C" w:rsidRPr="00064915" w:rsidRDefault="00F25F1C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5F1C" w:rsidRPr="00064915" w:rsidRDefault="00F25F1C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5F1C" w:rsidRPr="00064915" w:rsidRDefault="00F25F1C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F1C" w:rsidRPr="00064915" w:rsidTr="00064915">
        <w:trPr>
          <w:tblCellSpacing w:w="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5F1C" w:rsidRPr="00064915" w:rsidRDefault="00F25F1C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5F1C" w:rsidRPr="00064915" w:rsidRDefault="00F25F1C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25F1C" w:rsidRPr="00064915" w:rsidRDefault="00F25F1C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4915" w:rsidRPr="00064915" w:rsidTr="00064915">
        <w:trPr>
          <w:tblCellSpacing w:w="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64915" w:rsidRPr="00064915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64915" w:rsidRPr="00064915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64915" w:rsidRPr="00064915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4915" w:rsidRPr="00064915" w:rsidTr="00064915">
        <w:trPr>
          <w:tblCellSpacing w:w="0" w:type="dxa"/>
          <w:jc w:val="center"/>
        </w:trPr>
        <w:tc>
          <w:tcPr>
            <w:tcW w:w="1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64915" w:rsidRPr="00064915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64915" w:rsidRPr="00064915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64915" w:rsidRPr="00064915" w:rsidRDefault="00064915" w:rsidP="00064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25F1C" w:rsidRDefault="00F25F1C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1C" w:rsidRDefault="00F25F1C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4915" w:rsidRPr="001D3BFA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  <w:r w:rsidRPr="001D3BF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1D3BF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/Représentant du client</w:t>
      </w:r>
      <w:r w:rsidRPr="001D3BF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_____________________________________</w:t>
      </w:r>
    </w:p>
    <w:p w:rsidR="00064915" w:rsidRPr="00064915" w:rsidRDefault="00064915" w:rsidP="00064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C05A5">
        <w:rPr>
          <w:rFonts w:ascii="Times New Roman" w:eastAsia="Times New Roman" w:hAnsi="Times New Roman" w:cs="Times New Roman"/>
          <w:sz w:val="18"/>
          <w:szCs w:val="18"/>
          <w:lang w:val="fr-CA" w:eastAsia="ru-RU"/>
        </w:rPr>
        <w:t xml:space="preserve">                                                   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</w:t>
      </w:r>
      <w:r w:rsidR="001D3BFA" w:rsidRPr="001D3BFA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1D3BF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signature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4915" w:rsidRPr="00064915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редставитель организации,</w:t>
      </w:r>
    </w:p>
    <w:p w:rsidR="00064915" w:rsidRPr="00064915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эксплуатирующей объекты вблизи</w:t>
      </w:r>
    </w:p>
    <w:p w:rsidR="00064915" w:rsidRPr="00064915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строительно-монтажных</w:t>
      </w:r>
    </w:p>
    <w:p w:rsidR="00064915" w:rsidRPr="00064915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(ремонтных и др.) работ ______________________________________________________</w:t>
      </w:r>
    </w:p>
    <w:p w:rsidR="00064915" w:rsidRPr="00064915" w:rsidRDefault="00064915" w:rsidP="00064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(подпись</w:t>
      </w:r>
      <w:r w:rsidR="001D3BFA" w:rsidRPr="001D3BFA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1D3BF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signature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4915" w:rsidRPr="00064915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</w:t>
      </w:r>
    </w:p>
    <w:p w:rsidR="001D3BFA" w:rsidRPr="002C05A5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генерального</w:t>
      </w:r>
      <w:r w:rsidRPr="002C0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2C05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0649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подрядчика</w:t>
      </w:r>
      <w:r w:rsidRPr="002C05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D3BFA" w:rsidRPr="002C05A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064915" w:rsidRPr="001D3BFA" w:rsidRDefault="001D3BFA" w:rsidP="000649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Repr</w:t>
      </w:r>
      <w:r w:rsidRPr="001D3BF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sentant du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ma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î</w:t>
      </w:r>
      <w:r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tre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d</w:t>
      </w:r>
      <w:r w:rsidRPr="004D3200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oeuvre (prestataire</w:t>
      </w:r>
      <w:r w:rsidR="009A1EAD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)</w:t>
      </w:r>
      <w:r w:rsidRPr="001D3BF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 xml:space="preserve"> </w:t>
      </w:r>
      <w:r w:rsidR="00064915" w:rsidRPr="001D3BFA">
        <w:rPr>
          <w:rFonts w:ascii="Times New Roman" w:eastAsia="Times New Roman" w:hAnsi="Times New Roman" w:cs="Times New Roman"/>
          <w:sz w:val="24"/>
          <w:szCs w:val="24"/>
          <w:lang w:val="fr-FR" w:eastAsia="ru-RU"/>
        </w:rPr>
        <w:t>_______________________________________</w:t>
      </w:r>
    </w:p>
    <w:p w:rsidR="00064915" w:rsidRPr="00064915" w:rsidRDefault="00064915" w:rsidP="000649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3BF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 xml:space="preserve">                                                     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</w:t>
      </w:r>
      <w:r w:rsidR="001D3BFA" w:rsidRPr="001D3BFA">
        <w:rPr>
          <w:rFonts w:ascii="Times New Roman" w:eastAsia="Times New Roman" w:hAnsi="Times New Roman" w:cs="Times New Roman"/>
          <w:sz w:val="18"/>
          <w:szCs w:val="18"/>
          <w:lang w:eastAsia="ru-RU"/>
        </w:rPr>
        <w:t>/</w:t>
      </w:r>
      <w:r w:rsidR="001D3BF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signature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064915" w:rsidRDefault="00064915" w:rsidP="0006491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064915" w:rsidRPr="001D3BFA" w:rsidRDefault="00064915" w:rsidP="00AB61C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</w:pPr>
      <w:r w:rsidRPr="0006491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Примечание</w:t>
      </w:r>
      <w:r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При необходимости ведения работ после истечения срока действия настоящего акта-допуска необходимо составить акт-допуск на новый </w:t>
      </w:r>
      <w:r w:rsidR="001C74BA" w:rsidRPr="00064915">
        <w:rPr>
          <w:rFonts w:ascii="Times New Roman" w:eastAsia="Times New Roman" w:hAnsi="Times New Roman" w:cs="Times New Roman"/>
          <w:sz w:val="18"/>
          <w:szCs w:val="18"/>
          <w:lang w:eastAsia="ru-RU"/>
        </w:rPr>
        <w:t>срок.</w:t>
      </w:r>
      <w:r w:rsidR="001C74BA" w:rsidRPr="001D3B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/</w:t>
      </w:r>
      <w:r w:rsidR="001D3BF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Remarque</w:t>
      </w:r>
      <w:r w:rsidR="001D3BFA" w:rsidRPr="001D3BF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r w:rsidR="001D3BF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En cas de besoin de mener les travaux au-délà d’expiration du présent acte-accès, il faut établir l’</w:t>
      </w:r>
      <w:r w:rsidR="00AB61C8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ordre d’</w:t>
      </w:r>
      <w:r w:rsidR="001D3BFA">
        <w:rPr>
          <w:rFonts w:ascii="Times New Roman" w:eastAsia="Times New Roman" w:hAnsi="Times New Roman" w:cs="Times New Roman"/>
          <w:sz w:val="18"/>
          <w:szCs w:val="18"/>
          <w:lang w:val="fr-FR" w:eastAsia="ru-RU"/>
        </w:rPr>
        <w:t>accès pour un nouveau délai.</w:t>
      </w:r>
    </w:p>
    <w:p w:rsidR="00F25F1C" w:rsidRPr="000C1738" w:rsidRDefault="00F25F1C" w:rsidP="00064915">
      <w:pPr>
        <w:spacing w:after="0" w:line="240" w:lineRule="auto"/>
        <w:rPr>
          <w:rFonts w:ascii="Times New Roman" w:eastAsia="Times New Roman" w:hAnsi="Times New Roman" w:cs="Times New Roman"/>
          <w:lang w:val="fr-FR" w:eastAsia="ru-RU"/>
        </w:rPr>
      </w:pPr>
    </w:p>
    <w:tbl>
      <w:tblPr>
        <w:tblW w:w="9507" w:type="dxa"/>
        <w:tblLook w:val="01E0" w:firstRow="1" w:lastRow="1" w:firstColumn="1" w:lastColumn="1" w:noHBand="0" w:noVBand="0"/>
      </w:tblPr>
      <w:tblGrid>
        <w:gridCol w:w="4820"/>
        <w:gridCol w:w="4687"/>
      </w:tblGrid>
      <w:tr w:rsidR="00422B3C" w:rsidRPr="000C2B8B" w:rsidTr="004A4E77">
        <w:tc>
          <w:tcPr>
            <w:tcW w:w="4820" w:type="dxa"/>
          </w:tcPr>
          <w:p w:rsidR="00422B3C" w:rsidRPr="00EB4F60" w:rsidRDefault="00422B3C" w:rsidP="00422B3C">
            <w:pPr>
              <w:pStyle w:val="a3"/>
              <w:widowControl w:val="0"/>
              <w:spacing w:after="120" w:line="240" w:lineRule="auto"/>
              <w:ind w:left="0"/>
              <w:rPr>
                <w:rFonts w:ascii="Times New Roman" w:hAnsi="Times New Roman"/>
                <w:b/>
                <w:i/>
                <w:color w:val="000000"/>
                <w:lang w:val="en-US"/>
              </w:rPr>
            </w:pPr>
          </w:p>
        </w:tc>
        <w:tc>
          <w:tcPr>
            <w:tcW w:w="4687" w:type="dxa"/>
          </w:tcPr>
          <w:p w:rsidR="00422B3C" w:rsidRPr="00DA248A" w:rsidRDefault="00422B3C" w:rsidP="00422B3C">
            <w:pPr>
              <w:pStyle w:val="a3"/>
              <w:widowControl w:val="0"/>
              <w:spacing w:after="120" w:line="240" w:lineRule="auto"/>
              <w:ind w:left="0"/>
              <w:rPr>
                <w:rFonts w:ascii="Times New Roman" w:hAnsi="Times New Roman"/>
                <w:b/>
                <w:color w:val="000000"/>
                <w:lang w:val="fr-FR"/>
              </w:rPr>
            </w:pPr>
          </w:p>
        </w:tc>
      </w:tr>
    </w:tbl>
    <w:p w:rsidR="00F25F1C" w:rsidRPr="00EB4F60" w:rsidRDefault="00F25F1C" w:rsidP="000649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</w:p>
    <w:tbl>
      <w:tblPr>
        <w:tblW w:w="5088" w:type="pct"/>
        <w:tblLook w:val="01E0" w:firstRow="1" w:lastRow="1" w:firstColumn="1" w:lastColumn="1" w:noHBand="0" w:noVBand="0"/>
      </w:tblPr>
      <w:tblGrid>
        <w:gridCol w:w="9736"/>
        <w:gridCol w:w="1191"/>
        <w:gridCol w:w="8545"/>
        <w:gridCol w:w="2118"/>
      </w:tblGrid>
      <w:tr w:rsidR="008B2592" w:rsidRPr="00DA248A" w:rsidTr="0043558F">
        <w:tc>
          <w:tcPr>
            <w:tcW w:w="2532" w:type="pct"/>
            <w:gridSpan w:val="2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8B2592" w:rsidRPr="008657A4" w:rsidTr="00CF14F7">
              <w:tc>
                <w:tcPr>
                  <w:tcW w:w="3964" w:type="dxa"/>
                </w:tcPr>
                <w:p w:rsidR="008B2592" w:rsidRPr="008657A4" w:rsidRDefault="008B2592" w:rsidP="008B2592">
                  <w:pPr>
                    <w:widowControl w:val="0"/>
                    <w:ind w:left="709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ОБРАЗЕЦ СОГЛАСОВАН</w:t>
                  </w:r>
                </w:p>
                <w:p w:rsidR="008B2592" w:rsidRPr="008657A4" w:rsidRDefault="0080331A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ПОДРЯДЧИК</w:t>
                  </w:r>
                </w:p>
                <w:p w:rsidR="00A20F1F" w:rsidRPr="008657A4" w:rsidRDefault="00A20F1F" w:rsidP="00A20F1F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ОО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О </w:t>
                  </w:r>
                  <w:r w:rsidR="00671F01">
                    <w:rPr>
                      <w:rFonts w:ascii="Times New Roman" w:hAnsi="Times New Roman"/>
                      <w:b/>
                      <w:color w:val="000000"/>
                    </w:rPr>
                    <w:t>«</w:t>
                  </w:r>
                  <w:proofErr w:type="spellStart"/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Иркутс</w:t>
                  </w:r>
                  <w:r>
                    <w:rPr>
                      <w:rFonts w:ascii="Times New Roman" w:hAnsi="Times New Roman"/>
                      <w:b/>
                      <w:color w:val="000000"/>
                    </w:rPr>
                    <w:t>к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энергоремонт</w:t>
                  </w:r>
                  <w:proofErr w:type="spellEnd"/>
                  <w:r w:rsidR="00671F01">
                    <w:rPr>
                      <w:rFonts w:ascii="Times New Roman" w:hAnsi="Times New Roman"/>
                      <w:b/>
                      <w:color w:val="000000"/>
                    </w:rPr>
                    <w:t>»</w:t>
                  </w:r>
                </w:p>
                <w:p w:rsidR="00A20F1F" w:rsidRPr="008657A4" w:rsidRDefault="00A20F1F" w:rsidP="00A20F1F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Генеральный директор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Default="0080331A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СУБ</w:t>
                  </w:r>
                  <w:r w:rsidR="008B2592" w:rsidRPr="008657A4">
                    <w:rPr>
                      <w:rFonts w:ascii="Times New Roman" w:hAnsi="Times New Roman"/>
                      <w:b/>
                      <w:color w:val="000000"/>
                    </w:rPr>
                    <w:t>ПОДРЯДЧИК:</w:t>
                  </w:r>
                </w:p>
                <w:p w:rsidR="00671F01" w:rsidRDefault="00671F01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0331A" w:rsidP="00A20F1F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        </w:t>
                  </w:r>
                </w:p>
              </w:tc>
              <w:tc>
                <w:tcPr>
                  <w:tcW w:w="5381" w:type="dxa"/>
                </w:tcPr>
                <w:p w:rsidR="008B2592" w:rsidRPr="008657A4" w:rsidRDefault="008B2592" w:rsidP="008B2592">
                  <w:pPr>
                    <w:widowControl w:val="0"/>
                    <w:ind w:left="252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671F01" w:rsidRDefault="00671F01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_________________</w:t>
                  </w: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(</w:t>
                  </w:r>
                  <w:r w:rsidR="00A20F1F"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М.В. Кудрявцев</w:t>
                  </w: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)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671F01" w:rsidRDefault="00671F01" w:rsidP="00A20F1F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671F01" w:rsidRDefault="00671F01" w:rsidP="00A20F1F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B2592" w:rsidRPr="008657A4" w:rsidRDefault="008B2592" w:rsidP="000C2B8B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_________________ </w:t>
                  </w:r>
                  <w:bookmarkStart w:id="1" w:name="_GoBack"/>
                  <w:bookmarkEnd w:id="1"/>
                </w:p>
              </w:tc>
            </w:tr>
          </w:tbl>
          <w:p w:rsidR="008B2592" w:rsidRDefault="008B2592" w:rsidP="008B2592"/>
        </w:tc>
        <w:tc>
          <w:tcPr>
            <w:tcW w:w="2468" w:type="pct"/>
            <w:gridSpan w:val="2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8B2592" w:rsidRPr="008657A4" w:rsidTr="00CF14F7">
              <w:tc>
                <w:tcPr>
                  <w:tcW w:w="3964" w:type="dxa"/>
                </w:tcPr>
                <w:p w:rsidR="008B2592" w:rsidRPr="008657A4" w:rsidRDefault="008B2592" w:rsidP="008B2592">
                  <w:pPr>
                    <w:widowControl w:val="0"/>
                    <w:ind w:left="709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ОБРАЗЕЦ СОГЛАСОВАН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ЗАКАЗЧИК: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spellStart"/>
                  <w:r w:rsidRPr="008657A4">
                    <w:rPr>
                      <w:rFonts w:ascii="Times New Roman" w:hAnsi="Times New Roman"/>
                      <w:b/>
                      <w:color w:val="000000"/>
                      <w:lang w:val="en-US"/>
                    </w:rPr>
                    <w:t>Friguia</w:t>
                  </w:r>
                  <w:proofErr w:type="spellEnd"/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  <w:lang w:val="en-US"/>
                    </w:rPr>
                    <w:t>SA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Генеральный директор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ПОДРЯДЧИК: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АО </w:t>
                  </w:r>
                  <w:proofErr w:type="spellStart"/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Иркутсэнергоремонт</w:t>
                  </w:r>
                  <w:proofErr w:type="spellEnd"/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Генеральный директор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381" w:type="dxa"/>
                </w:tcPr>
                <w:p w:rsidR="008B2592" w:rsidRPr="008657A4" w:rsidRDefault="008B2592" w:rsidP="008B2592">
                  <w:pPr>
                    <w:widowControl w:val="0"/>
                    <w:ind w:left="252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_________________</w:t>
                  </w: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(Ю.Б. </w:t>
                  </w:r>
                  <w:proofErr w:type="spellStart"/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Канафоцкий</w:t>
                  </w:r>
                  <w:proofErr w:type="spellEnd"/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)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_________________ (М.В. Кудрявцев)</w:t>
                  </w:r>
                </w:p>
              </w:tc>
            </w:tr>
          </w:tbl>
          <w:p w:rsidR="008B2592" w:rsidRDefault="008B2592" w:rsidP="008B2592"/>
        </w:tc>
      </w:tr>
      <w:tr w:rsidR="008B2592" w:rsidRPr="00DA248A" w:rsidTr="0043558F">
        <w:trPr>
          <w:gridAfter w:val="1"/>
          <w:wAfter w:w="537" w:type="pct"/>
        </w:trPr>
        <w:tc>
          <w:tcPr>
            <w:tcW w:w="2263" w:type="pct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8B2592" w:rsidRPr="008657A4" w:rsidTr="00CF14F7">
              <w:tc>
                <w:tcPr>
                  <w:tcW w:w="3964" w:type="dxa"/>
                </w:tcPr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5381" w:type="dxa"/>
                </w:tcPr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</w:tc>
            </w:tr>
          </w:tbl>
          <w:p w:rsidR="008B2592" w:rsidRDefault="008B2592" w:rsidP="008B2592"/>
        </w:tc>
        <w:tc>
          <w:tcPr>
            <w:tcW w:w="2200" w:type="pct"/>
            <w:gridSpan w:val="2"/>
          </w:tcPr>
          <w:tbl>
            <w:tblPr>
              <w:tblW w:w="9520" w:type="dxa"/>
              <w:tblLook w:val="01E0" w:firstRow="1" w:lastRow="1" w:firstColumn="1" w:lastColumn="1" w:noHBand="0" w:noVBand="0"/>
            </w:tblPr>
            <w:tblGrid>
              <w:gridCol w:w="4038"/>
              <w:gridCol w:w="5482"/>
            </w:tblGrid>
            <w:tr w:rsidR="008B2592" w:rsidRPr="008657A4" w:rsidTr="00CF14F7">
              <w:tc>
                <w:tcPr>
                  <w:tcW w:w="3964" w:type="dxa"/>
                </w:tcPr>
                <w:p w:rsidR="008B2592" w:rsidRPr="008657A4" w:rsidRDefault="008B2592" w:rsidP="008B2592">
                  <w:pPr>
                    <w:widowControl w:val="0"/>
                    <w:ind w:left="709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ОБРАЗЕЦ СОГЛАСОВАН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ЗАКАЗЧИК: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proofErr w:type="spellStart"/>
                  <w:r w:rsidRPr="008657A4">
                    <w:rPr>
                      <w:rFonts w:ascii="Times New Roman" w:hAnsi="Times New Roman"/>
                      <w:b/>
                      <w:color w:val="000000"/>
                      <w:lang w:val="en-US"/>
                    </w:rPr>
                    <w:t>Friguia</w:t>
                  </w:r>
                  <w:proofErr w:type="spellEnd"/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 </w:t>
                  </w:r>
                  <w:r w:rsidRPr="008657A4">
                    <w:rPr>
                      <w:rFonts w:ascii="Times New Roman" w:hAnsi="Times New Roman"/>
                      <w:b/>
                      <w:color w:val="000000"/>
                      <w:lang w:val="en-US"/>
                    </w:rPr>
                    <w:t>SA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Генеральный директор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ПОДРЯДЧИК: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АО </w:t>
                  </w:r>
                  <w:proofErr w:type="spellStart"/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Иркутсэнергоремонт</w:t>
                  </w:r>
                  <w:proofErr w:type="spellEnd"/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Генеральный директор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</w:tc>
              <w:tc>
                <w:tcPr>
                  <w:tcW w:w="5381" w:type="dxa"/>
                </w:tcPr>
                <w:p w:rsidR="008B2592" w:rsidRPr="008657A4" w:rsidRDefault="008B2592" w:rsidP="008B2592">
                  <w:pPr>
                    <w:widowControl w:val="0"/>
                    <w:ind w:left="252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/>
                      <w:b/>
                      <w:color w:val="000000"/>
                    </w:rPr>
                    <w:t>_________________</w:t>
                  </w: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 (Ю.Б. </w:t>
                  </w:r>
                  <w:proofErr w:type="spellStart"/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Канафоцкий</w:t>
                  </w:r>
                  <w:proofErr w:type="spellEnd"/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)</w:t>
                  </w: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pStyle w:val="a3"/>
                    <w:widowControl w:val="0"/>
                    <w:spacing w:after="120" w:line="240" w:lineRule="auto"/>
                    <w:rPr>
                      <w:rFonts w:ascii="Times New Roman" w:hAnsi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</w:p>
                <w:p w:rsidR="008B2592" w:rsidRPr="008657A4" w:rsidRDefault="008B2592" w:rsidP="008B2592">
                  <w:pPr>
                    <w:widowControl w:val="0"/>
                    <w:spacing w:after="120" w:line="240" w:lineRule="auto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8657A4">
                    <w:rPr>
                      <w:rFonts w:ascii="Times New Roman" w:hAnsi="Times New Roman" w:cs="Times New Roman"/>
                      <w:b/>
                      <w:color w:val="000000"/>
                    </w:rPr>
                    <w:t>_________________ (М.В. Кудрявцев)</w:t>
                  </w:r>
                </w:p>
              </w:tc>
            </w:tr>
          </w:tbl>
          <w:p w:rsidR="008B2592" w:rsidRDefault="008B2592" w:rsidP="008B2592"/>
        </w:tc>
      </w:tr>
    </w:tbl>
    <w:p w:rsidR="000E02D5" w:rsidRPr="00B51739" w:rsidRDefault="000E02D5" w:rsidP="00064915">
      <w:pPr>
        <w:spacing w:after="0" w:line="240" w:lineRule="auto"/>
      </w:pPr>
    </w:p>
    <w:sectPr w:rsidR="000E02D5" w:rsidRPr="00B51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15"/>
    <w:rsid w:val="00064915"/>
    <w:rsid w:val="000C1738"/>
    <w:rsid w:val="000C2B8B"/>
    <w:rsid w:val="000E02D5"/>
    <w:rsid w:val="00131CBC"/>
    <w:rsid w:val="001814C5"/>
    <w:rsid w:val="001A0BB4"/>
    <w:rsid w:val="001C565A"/>
    <w:rsid w:val="001C74BA"/>
    <w:rsid w:val="001D3BFA"/>
    <w:rsid w:val="00273192"/>
    <w:rsid w:val="002C05A5"/>
    <w:rsid w:val="0031493C"/>
    <w:rsid w:val="003829CF"/>
    <w:rsid w:val="00422B3C"/>
    <w:rsid w:val="00431996"/>
    <w:rsid w:val="00453DF8"/>
    <w:rsid w:val="004A4E77"/>
    <w:rsid w:val="004D3200"/>
    <w:rsid w:val="004F4DC7"/>
    <w:rsid w:val="00542009"/>
    <w:rsid w:val="00671F01"/>
    <w:rsid w:val="007123E8"/>
    <w:rsid w:val="0080331A"/>
    <w:rsid w:val="008815A1"/>
    <w:rsid w:val="0088312F"/>
    <w:rsid w:val="008B2592"/>
    <w:rsid w:val="008C1702"/>
    <w:rsid w:val="00942FBA"/>
    <w:rsid w:val="009A1EAD"/>
    <w:rsid w:val="009B3ACC"/>
    <w:rsid w:val="00A20F1F"/>
    <w:rsid w:val="00A24CA8"/>
    <w:rsid w:val="00AB61C8"/>
    <w:rsid w:val="00B4261E"/>
    <w:rsid w:val="00B51739"/>
    <w:rsid w:val="00C511CB"/>
    <w:rsid w:val="00C61343"/>
    <w:rsid w:val="00C7393E"/>
    <w:rsid w:val="00EB4F60"/>
    <w:rsid w:val="00F2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D3815-503B-48F8-8FCA-537D83AF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49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9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F25F1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rsid w:val="0080331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Коткова А.В.</dc:creator>
  <cp:keywords/>
  <dc:description/>
  <cp:lastModifiedBy>Владимиров Виктор Федорович</cp:lastModifiedBy>
  <cp:revision>11</cp:revision>
  <dcterms:created xsi:type="dcterms:W3CDTF">2020-06-24T15:22:00Z</dcterms:created>
  <dcterms:modified xsi:type="dcterms:W3CDTF">2021-03-03T08:45:00Z</dcterms:modified>
</cp:coreProperties>
</file>